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14" w:rsidRPr="006C6BC9" w:rsidRDefault="008E6342" w:rsidP="006C6BC9">
      <w:pPr>
        <w:tabs>
          <w:tab w:val="left" w:pos="10634"/>
        </w:tabs>
        <w:spacing w:after="240"/>
        <w:jc w:val="center"/>
        <w:rPr>
          <w:rFonts w:ascii="Arial" w:hAnsi="Arial" w:cs="Arial"/>
          <w:sz w:val="36"/>
          <w:szCs w:val="36"/>
        </w:rPr>
      </w:pPr>
      <w:r w:rsidRPr="006C6BC9">
        <w:rPr>
          <w:rFonts w:ascii="Arial" w:hAnsi="Arial" w:cs="Arial"/>
          <w:noProof/>
          <w:color w:val="000000" w:themeColor="text1"/>
          <w:sz w:val="36"/>
          <w:szCs w:val="36"/>
          <w:lang w:eastAsia="en-GB"/>
        </w:rPr>
        <w:t>3 year P</w:t>
      </w:r>
      <w:r w:rsidR="004029AD" w:rsidRPr="006C6BC9">
        <w:rPr>
          <w:rFonts w:ascii="Arial" w:hAnsi="Arial" w:cs="Arial"/>
          <w:noProof/>
          <w:color w:val="000000" w:themeColor="text1"/>
          <w:sz w:val="36"/>
          <w:szCs w:val="36"/>
          <w:lang w:eastAsia="en-GB"/>
        </w:rPr>
        <w:t>upil pre</w:t>
      </w:r>
      <w:r w:rsidR="006C6BC9" w:rsidRPr="006C6BC9">
        <w:rPr>
          <w:rFonts w:ascii="Arial" w:hAnsi="Arial" w:cs="Arial"/>
          <w:noProof/>
          <w:color w:val="000000" w:themeColor="text1"/>
          <w:sz w:val="36"/>
          <w:szCs w:val="36"/>
          <w:lang w:eastAsia="en-GB"/>
        </w:rPr>
        <w:t>mium strategy statement</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D91443" w:rsidTr="00267F85">
        <w:tc>
          <w:tcPr>
            <w:tcW w:w="15417" w:type="dxa"/>
            <w:gridSpan w:val="6"/>
            <w:shd w:val="clear" w:color="auto" w:fill="CFDCE3"/>
            <w:tcMar>
              <w:top w:w="57" w:type="dxa"/>
              <w:bottom w:w="57" w:type="dxa"/>
            </w:tcMar>
          </w:tcPr>
          <w:p w:rsidR="00C14FAE" w:rsidRPr="00D91443" w:rsidRDefault="00C14FAE" w:rsidP="00267F85">
            <w:pPr>
              <w:pStyle w:val="ListParagraph"/>
              <w:numPr>
                <w:ilvl w:val="0"/>
                <w:numId w:val="17"/>
              </w:numPr>
              <w:ind w:left="426" w:hanging="284"/>
              <w:rPr>
                <w:rFonts w:ascii="Arial" w:hAnsi="Arial" w:cs="Arial"/>
                <w:b/>
              </w:rPr>
            </w:pPr>
            <w:r w:rsidRPr="00D91443">
              <w:rPr>
                <w:rFonts w:ascii="Arial" w:hAnsi="Arial" w:cs="Arial"/>
                <w:b/>
              </w:rPr>
              <w:t>Summary</w:t>
            </w:r>
            <w:r w:rsidR="00A26CCD">
              <w:rPr>
                <w:rFonts w:ascii="Arial" w:hAnsi="Arial" w:cs="Arial"/>
                <w:b/>
              </w:rPr>
              <w:t xml:space="preserve"> of impact </w:t>
            </w:r>
          </w:p>
        </w:tc>
      </w:tr>
      <w:tr w:rsidR="00C14FAE" w:rsidRPr="00D91443" w:rsidTr="008B7FE5">
        <w:tc>
          <w:tcPr>
            <w:tcW w:w="2660" w:type="dxa"/>
            <w:tcMar>
              <w:top w:w="57" w:type="dxa"/>
              <w:bottom w:w="57" w:type="dxa"/>
            </w:tcMar>
          </w:tcPr>
          <w:p w:rsidR="00C14FAE" w:rsidRPr="00D91443" w:rsidRDefault="00C14FAE" w:rsidP="00513231">
            <w:pPr>
              <w:rPr>
                <w:rFonts w:ascii="Arial" w:hAnsi="Arial" w:cs="Arial"/>
                <w:b/>
              </w:rPr>
            </w:pPr>
            <w:r w:rsidRPr="00D91443">
              <w:rPr>
                <w:rFonts w:ascii="Arial" w:hAnsi="Arial" w:cs="Arial"/>
                <w:b/>
              </w:rPr>
              <w:t>School</w:t>
            </w:r>
          </w:p>
        </w:tc>
        <w:tc>
          <w:tcPr>
            <w:tcW w:w="12757" w:type="dxa"/>
            <w:gridSpan w:val="5"/>
            <w:tcMar>
              <w:top w:w="57" w:type="dxa"/>
              <w:bottom w:w="57" w:type="dxa"/>
            </w:tcMar>
          </w:tcPr>
          <w:p w:rsidR="00C14FAE" w:rsidRPr="00D91443" w:rsidRDefault="0011645C">
            <w:pPr>
              <w:rPr>
                <w:rFonts w:ascii="Arial" w:hAnsi="Arial" w:cs="Arial"/>
              </w:rPr>
            </w:pPr>
            <w:r w:rsidRPr="00D91443">
              <w:rPr>
                <w:rFonts w:ascii="Arial" w:hAnsi="Arial" w:cs="Arial"/>
              </w:rPr>
              <w:t>Quest Academy</w:t>
            </w:r>
          </w:p>
        </w:tc>
      </w:tr>
      <w:tr w:rsidR="00F25DF2" w:rsidRPr="00D91443" w:rsidTr="008B7FE5">
        <w:tc>
          <w:tcPr>
            <w:tcW w:w="2660" w:type="dxa"/>
            <w:tcMar>
              <w:top w:w="57" w:type="dxa"/>
              <w:bottom w:w="57" w:type="dxa"/>
            </w:tcMar>
          </w:tcPr>
          <w:p w:rsidR="00C14FAE" w:rsidRPr="00D91443" w:rsidRDefault="00C14FAE" w:rsidP="00513231">
            <w:pPr>
              <w:rPr>
                <w:rFonts w:ascii="Arial" w:hAnsi="Arial" w:cs="Arial"/>
                <w:b/>
              </w:rPr>
            </w:pPr>
            <w:r w:rsidRPr="00D91443">
              <w:rPr>
                <w:rFonts w:ascii="Arial" w:hAnsi="Arial" w:cs="Arial"/>
                <w:b/>
              </w:rPr>
              <w:t>Academic Year</w:t>
            </w:r>
          </w:p>
        </w:tc>
        <w:tc>
          <w:tcPr>
            <w:tcW w:w="1276" w:type="dxa"/>
            <w:tcMar>
              <w:top w:w="57" w:type="dxa"/>
              <w:bottom w:w="57" w:type="dxa"/>
            </w:tcMar>
          </w:tcPr>
          <w:p w:rsidR="00C14FAE" w:rsidRPr="00D91443" w:rsidRDefault="00BE1233">
            <w:pPr>
              <w:rPr>
                <w:rFonts w:ascii="Arial" w:hAnsi="Arial" w:cs="Arial"/>
              </w:rPr>
            </w:pPr>
            <w:r w:rsidRPr="00D91443">
              <w:rPr>
                <w:rFonts w:ascii="Arial" w:hAnsi="Arial" w:cs="Arial"/>
              </w:rPr>
              <w:t>2018/19</w:t>
            </w:r>
          </w:p>
        </w:tc>
        <w:tc>
          <w:tcPr>
            <w:tcW w:w="3632" w:type="dxa"/>
          </w:tcPr>
          <w:p w:rsidR="00C14FAE" w:rsidRPr="00D91443" w:rsidRDefault="00705955" w:rsidP="00513231">
            <w:pPr>
              <w:rPr>
                <w:rFonts w:ascii="Arial" w:hAnsi="Arial" w:cs="Arial"/>
                <w:highlight w:val="yellow"/>
              </w:rPr>
            </w:pPr>
            <w:r w:rsidRPr="00D91443">
              <w:rPr>
                <w:rFonts w:ascii="Arial" w:hAnsi="Arial" w:cs="Arial"/>
                <w:b/>
              </w:rPr>
              <w:t>£</w:t>
            </w:r>
            <w:r w:rsidR="00A26CCD">
              <w:rPr>
                <w:rFonts w:ascii="Arial" w:hAnsi="Arial" w:cs="Arial"/>
                <w:b/>
              </w:rPr>
              <w:t xml:space="preserve"> </w:t>
            </w:r>
          </w:p>
        </w:tc>
        <w:tc>
          <w:tcPr>
            <w:tcW w:w="1471" w:type="dxa"/>
          </w:tcPr>
          <w:p w:rsidR="00C14FAE" w:rsidRPr="00D91443" w:rsidRDefault="00A26CCD" w:rsidP="007836B6">
            <w:pPr>
              <w:rPr>
                <w:rFonts w:ascii="Arial" w:hAnsi="Arial" w:cs="Arial"/>
                <w:highlight w:val="yellow"/>
              </w:rPr>
            </w:pPr>
            <w:r>
              <w:rPr>
                <w:rFonts w:ascii="Arial" w:hAnsi="Arial" w:cs="Arial"/>
              </w:rPr>
              <w:t>£19,735</w:t>
            </w:r>
          </w:p>
        </w:tc>
        <w:tc>
          <w:tcPr>
            <w:tcW w:w="4819" w:type="dxa"/>
          </w:tcPr>
          <w:p w:rsidR="00C14FAE" w:rsidRPr="00D91443" w:rsidRDefault="00C14FAE" w:rsidP="00513231">
            <w:pPr>
              <w:rPr>
                <w:rFonts w:ascii="Arial" w:hAnsi="Arial" w:cs="Arial"/>
              </w:rPr>
            </w:pPr>
            <w:r w:rsidRPr="00D91443">
              <w:rPr>
                <w:rFonts w:ascii="Arial" w:hAnsi="Arial" w:cs="Arial"/>
                <w:b/>
              </w:rPr>
              <w:t>Date of most recent PP Review</w:t>
            </w:r>
          </w:p>
        </w:tc>
        <w:tc>
          <w:tcPr>
            <w:tcW w:w="1559" w:type="dxa"/>
          </w:tcPr>
          <w:p w:rsidR="00C14FAE" w:rsidRPr="00D91443" w:rsidRDefault="0011645C">
            <w:pPr>
              <w:rPr>
                <w:rFonts w:ascii="Arial" w:hAnsi="Arial" w:cs="Arial"/>
              </w:rPr>
            </w:pPr>
            <w:r w:rsidRPr="00D91443">
              <w:rPr>
                <w:rFonts w:ascii="Arial" w:hAnsi="Arial" w:cs="Arial"/>
              </w:rPr>
              <w:t>Sept 19</w:t>
            </w:r>
          </w:p>
        </w:tc>
      </w:tr>
      <w:tr w:rsidR="00F25DF2" w:rsidRPr="00D91443" w:rsidTr="008B7FE5">
        <w:tc>
          <w:tcPr>
            <w:tcW w:w="2660" w:type="dxa"/>
            <w:tcMar>
              <w:top w:w="57" w:type="dxa"/>
              <w:bottom w:w="57" w:type="dxa"/>
            </w:tcMar>
          </w:tcPr>
          <w:p w:rsidR="00C14FAE" w:rsidRPr="00D91443" w:rsidRDefault="00C14FAE" w:rsidP="00513231">
            <w:pPr>
              <w:rPr>
                <w:rFonts w:ascii="Arial" w:hAnsi="Arial" w:cs="Arial"/>
              </w:rPr>
            </w:pPr>
            <w:r w:rsidRPr="00D91443">
              <w:rPr>
                <w:rFonts w:ascii="Arial" w:hAnsi="Arial" w:cs="Arial"/>
                <w:b/>
              </w:rPr>
              <w:t>Total number of pupils</w:t>
            </w:r>
          </w:p>
        </w:tc>
        <w:tc>
          <w:tcPr>
            <w:tcW w:w="1276" w:type="dxa"/>
            <w:tcMar>
              <w:top w:w="57" w:type="dxa"/>
              <w:bottom w:w="57" w:type="dxa"/>
            </w:tcMar>
          </w:tcPr>
          <w:p w:rsidR="00C14FAE" w:rsidRPr="00D91443" w:rsidRDefault="00A26CCD" w:rsidP="002A11C8">
            <w:pPr>
              <w:rPr>
                <w:rFonts w:ascii="Arial" w:hAnsi="Arial" w:cs="Arial"/>
              </w:rPr>
            </w:pPr>
            <w:r>
              <w:rPr>
                <w:rFonts w:ascii="Arial" w:hAnsi="Arial" w:cs="Arial"/>
              </w:rPr>
              <w:t>64</w:t>
            </w:r>
          </w:p>
        </w:tc>
        <w:tc>
          <w:tcPr>
            <w:tcW w:w="3632" w:type="dxa"/>
          </w:tcPr>
          <w:p w:rsidR="00C14FAE" w:rsidRPr="00D91443" w:rsidRDefault="00C14FAE" w:rsidP="00C14FAE">
            <w:pPr>
              <w:rPr>
                <w:rFonts w:ascii="Arial" w:hAnsi="Arial" w:cs="Arial"/>
              </w:rPr>
            </w:pPr>
            <w:r w:rsidRPr="00D91443">
              <w:rPr>
                <w:rFonts w:ascii="Arial" w:hAnsi="Arial" w:cs="Arial"/>
                <w:b/>
              </w:rPr>
              <w:t>Number of pupils eligible for PP</w:t>
            </w:r>
          </w:p>
        </w:tc>
        <w:tc>
          <w:tcPr>
            <w:tcW w:w="1471" w:type="dxa"/>
          </w:tcPr>
          <w:p w:rsidR="00C14FAE" w:rsidRPr="00D91443" w:rsidRDefault="00A26CCD" w:rsidP="00705955">
            <w:pPr>
              <w:rPr>
                <w:rFonts w:ascii="Arial" w:hAnsi="Arial" w:cs="Arial"/>
              </w:rPr>
            </w:pPr>
            <w:r>
              <w:rPr>
                <w:rFonts w:ascii="Arial" w:hAnsi="Arial" w:cs="Arial"/>
              </w:rPr>
              <w:t>18</w:t>
            </w:r>
          </w:p>
        </w:tc>
        <w:tc>
          <w:tcPr>
            <w:tcW w:w="4819" w:type="dxa"/>
          </w:tcPr>
          <w:p w:rsidR="00C14FAE" w:rsidRPr="00D91443" w:rsidRDefault="008B7FE5" w:rsidP="00C14FAE">
            <w:pPr>
              <w:rPr>
                <w:rFonts w:ascii="Arial" w:hAnsi="Arial" w:cs="Arial"/>
              </w:rPr>
            </w:pPr>
            <w:r w:rsidRPr="00D91443">
              <w:rPr>
                <w:rFonts w:ascii="Arial" w:hAnsi="Arial" w:cs="Arial"/>
                <w:b/>
              </w:rPr>
              <w:t>Date for next internal review of this strategy</w:t>
            </w:r>
          </w:p>
        </w:tc>
        <w:tc>
          <w:tcPr>
            <w:tcW w:w="1559" w:type="dxa"/>
          </w:tcPr>
          <w:p w:rsidR="00C14FAE" w:rsidRPr="00D91443" w:rsidRDefault="0011645C">
            <w:pPr>
              <w:rPr>
                <w:rFonts w:ascii="Arial" w:hAnsi="Arial" w:cs="Arial"/>
              </w:rPr>
            </w:pPr>
            <w:r w:rsidRPr="00D91443">
              <w:rPr>
                <w:rFonts w:ascii="Arial" w:hAnsi="Arial" w:cs="Arial"/>
              </w:rPr>
              <w:t>June 20</w:t>
            </w:r>
          </w:p>
        </w:tc>
      </w:tr>
    </w:tbl>
    <w:p w:rsidR="00513231" w:rsidRPr="00D91443" w:rsidRDefault="00513231" w:rsidP="00513231">
      <w:pPr>
        <w:rPr>
          <w:rFonts w:ascii="Arial" w:hAnsi="Arial" w:cs="Arial"/>
          <w:b/>
        </w:rPr>
      </w:pPr>
    </w:p>
    <w:tbl>
      <w:tblPr>
        <w:tblStyle w:val="TableGrid"/>
        <w:tblW w:w="15446" w:type="dxa"/>
        <w:tblLook w:val="04A0" w:firstRow="1" w:lastRow="0" w:firstColumn="1" w:lastColumn="0" w:noHBand="0" w:noVBand="1"/>
      </w:tblPr>
      <w:tblGrid>
        <w:gridCol w:w="3681"/>
        <w:gridCol w:w="8221"/>
        <w:gridCol w:w="3544"/>
      </w:tblGrid>
      <w:tr w:rsidR="00513231" w:rsidRPr="00D91443" w:rsidTr="00B0138D">
        <w:tc>
          <w:tcPr>
            <w:tcW w:w="15446" w:type="dxa"/>
            <w:gridSpan w:val="3"/>
            <w:shd w:val="clear" w:color="auto" w:fill="DBE5F1" w:themeFill="accent1" w:themeFillTint="33"/>
            <w:tcMar>
              <w:top w:w="57" w:type="dxa"/>
              <w:bottom w:w="57" w:type="dxa"/>
            </w:tcMar>
          </w:tcPr>
          <w:p w:rsidR="00513231" w:rsidRPr="00D91443" w:rsidRDefault="008E6342" w:rsidP="008E6342">
            <w:pPr>
              <w:numPr>
                <w:ilvl w:val="0"/>
                <w:numId w:val="17"/>
              </w:numPr>
              <w:spacing w:after="160" w:line="259" w:lineRule="auto"/>
              <w:jc w:val="both"/>
              <w:rPr>
                <w:rFonts w:ascii="Arial" w:hAnsi="Arial" w:cs="Arial"/>
                <w:b/>
              </w:rPr>
            </w:pPr>
            <w:r w:rsidRPr="00D91443">
              <w:rPr>
                <w:rFonts w:ascii="Arial" w:hAnsi="Arial" w:cs="Arial"/>
                <w:b/>
              </w:rPr>
              <w:t>Current A</w:t>
            </w:r>
            <w:r w:rsidR="00513231" w:rsidRPr="00D91443">
              <w:rPr>
                <w:rFonts w:ascii="Arial" w:hAnsi="Arial" w:cs="Arial"/>
                <w:b/>
              </w:rPr>
              <w:t xml:space="preserve">ttainment </w:t>
            </w:r>
            <w:r w:rsidRPr="00D91443">
              <w:rPr>
                <w:rFonts w:ascii="Arial" w:hAnsi="Arial" w:cs="Arial"/>
                <w:b/>
              </w:rPr>
              <w:t>18/19</w:t>
            </w:r>
          </w:p>
        </w:tc>
      </w:tr>
      <w:tr w:rsidR="00513231" w:rsidRPr="00D91443" w:rsidTr="00BE1233">
        <w:tc>
          <w:tcPr>
            <w:tcW w:w="3681" w:type="dxa"/>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bCs/>
              </w:rPr>
              <w:t>% achieving UQ targets in communication</w:t>
            </w:r>
          </w:p>
        </w:tc>
        <w:tc>
          <w:tcPr>
            <w:tcW w:w="8221" w:type="dxa"/>
            <w:shd w:val="clear" w:color="auto" w:fill="auto"/>
            <w:tcMar>
              <w:top w:w="57" w:type="dxa"/>
              <w:bottom w:w="57" w:type="dxa"/>
            </w:tcMar>
            <w:vAlign w:val="center"/>
          </w:tcPr>
          <w:p w:rsidR="00513231" w:rsidRPr="00D91443" w:rsidRDefault="00513231" w:rsidP="00513231">
            <w:pPr>
              <w:spacing w:after="160" w:line="259" w:lineRule="auto"/>
              <w:rPr>
                <w:rFonts w:ascii="Arial" w:hAnsi="Arial" w:cs="Arial"/>
              </w:rPr>
            </w:pPr>
            <w:r w:rsidRPr="00D91443">
              <w:rPr>
                <w:rFonts w:ascii="Arial" w:hAnsi="Arial" w:cs="Arial"/>
              </w:rPr>
              <w:t>96.66% met or made more than expected progress.</w:t>
            </w:r>
          </w:p>
          <w:p w:rsidR="00513231" w:rsidRPr="00D91443" w:rsidRDefault="00513231" w:rsidP="00513231">
            <w:pPr>
              <w:spacing w:after="160" w:line="259" w:lineRule="auto"/>
              <w:rPr>
                <w:rFonts w:ascii="Arial" w:hAnsi="Arial" w:cs="Arial"/>
              </w:rPr>
            </w:pPr>
            <w:r w:rsidRPr="00D91443">
              <w:rPr>
                <w:rFonts w:ascii="Arial" w:hAnsi="Arial" w:cs="Arial"/>
              </w:rPr>
              <w:t>(Please note that 5 PP pupils impacted overall scores due to alternative curriculums, long term absence, and shortened timetables due to anxieties)</w:t>
            </w:r>
          </w:p>
        </w:tc>
        <w:tc>
          <w:tcPr>
            <w:tcW w:w="3544" w:type="dxa"/>
            <w:shd w:val="clear" w:color="auto" w:fill="F2F2F2" w:themeFill="background1" w:themeFillShade="F2"/>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rPr>
              <w:t>98.73% met or made more than expected progress</w:t>
            </w:r>
          </w:p>
        </w:tc>
      </w:tr>
      <w:tr w:rsidR="00513231" w:rsidRPr="00D91443" w:rsidTr="00BE1233">
        <w:tc>
          <w:tcPr>
            <w:tcW w:w="3681" w:type="dxa"/>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bCs/>
              </w:rPr>
              <w:t xml:space="preserve">% achieving UQ targets in maths </w:t>
            </w:r>
          </w:p>
        </w:tc>
        <w:tc>
          <w:tcPr>
            <w:tcW w:w="8221" w:type="dxa"/>
            <w:shd w:val="clear" w:color="auto" w:fill="auto"/>
            <w:tcMar>
              <w:top w:w="57" w:type="dxa"/>
              <w:bottom w:w="57" w:type="dxa"/>
            </w:tcMar>
            <w:vAlign w:val="center"/>
          </w:tcPr>
          <w:p w:rsidR="00513231" w:rsidRPr="00D91443" w:rsidRDefault="00513231" w:rsidP="004F0B05">
            <w:pPr>
              <w:spacing w:after="160" w:line="259" w:lineRule="auto"/>
              <w:rPr>
                <w:rFonts w:ascii="Arial" w:hAnsi="Arial" w:cs="Arial"/>
              </w:rPr>
            </w:pPr>
            <w:r w:rsidRPr="00D91443">
              <w:rPr>
                <w:rFonts w:ascii="Arial" w:hAnsi="Arial" w:cs="Arial"/>
              </w:rPr>
              <w:t>100% met or made more than expected progress</w:t>
            </w:r>
          </w:p>
        </w:tc>
        <w:tc>
          <w:tcPr>
            <w:tcW w:w="3544" w:type="dxa"/>
            <w:shd w:val="clear" w:color="auto" w:fill="F2F2F2" w:themeFill="background1" w:themeFillShade="F2"/>
            <w:tcMar>
              <w:top w:w="57" w:type="dxa"/>
              <w:bottom w:w="57" w:type="dxa"/>
            </w:tcMar>
          </w:tcPr>
          <w:p w:rsidR="00513231" w:rsidRPr="00D91443" w:rsidRDefault="00513231" w:rsidP="004F0B05">
            <w:pPr>
              <w:spacing w:after="160" w:line="259" w:lineRule="auto"/>
              <w:rPr>
                <w:rFonts w:ascii="Arial" w:hAnsi="Arial" w:cs="Arial"/>
                <w:bCs/>
              </w:rPr>
            </w:pPr>
            <w:r w:rsidRPr="00D91443">
              <w:rPr>
                <w:rFonts w:ascii="Arial" w:hAnsi="Arial" w:cs="Arial"/>
                <w:bCs/>
              </w:rPr>
              <w:t>98.42%</w:t>
            </w:r>
            <w:r w:rsidRPr="00D91443">
              <w:rPr>
                <w:rFonts w:ascii="Arial" w:hAnsi="Arial" w:cs="Arial"/>
              </w:rPr>
              <w:t xml:space="preserve"> </w:t>
            </w:r>
            <w:r w:rsidRPr="00D91443">
              <w:rPr>
                <w:rFonts w:ascii="Arial" w:hAnsi="Arial" w:cs="Arial"/>
                <w:bCs/>
              </w:rPr>
              <w:t>met or made more than expected progress</w:t>
            </w:r>
          </w:p>
        </w:tc>
      </w:tr>
      <w:tr w:rsidR="00513231" w:rsidRPr="00D91443" w:rsidTr="00BE1233">
        <w:trPr>
          <w:trHeight w:val="13"/>
        </w:trPr>
        <w:tc>
          <w:tcPr>
            <w:tcW w:w="3681" w:type="dxa"/>
            <w:tcMar>
              <w:top w:w="57" w:type="dxa"/>
              <w:bottom w:w="57" w:type="dxa"/>
            </w:tcMar>
          </w:tcPr>
          <w:p w:rsidR="00513231" w:rsidRPr="00D91443" w:rsidRDefault="00513231" w:rsidP="00513231">
            <w:pPr>
              <w:spacing w:after="160" w:line="259" w:lineRule="auto"/>
              <w:rPr>
                <w:rFonts w:ascii="Arial" w:hAnsi="Arial" w:cs="Arial"/>
                <w:bCs/>
              </w:rPr>
            </w:pPr>
            <w:r w:rsidRPr="00D91443">
              <w:rPr>
                <w:rFonts w:ascii="Arial" w:hAnsi="Arial" w:cs="Arial"/>
                <w:bCs/>
              </w:rPr>
              <w:t>% progress specific to school setting</w:t>
            </w:r>
          </w:p>
        </w:tc>
        <w:tc>
          <w:tcPr>
            <w:tcW w:w="8221" w:type="dxa"/>
            <w:shd w:val="clear" w:color="auto" w:fill="auto"/>
            <w:tcMar>
              <w:top w:w="57" w:type="dxa"/>
              <w:bottom w:w="57" w:type="dxa"/>
            </w:tcMar>
            <w:vAlign w:val="center"/>
          </w:tcPr>
          <w:p w:rsidR="00513231" w:rsidRPr="00D91443" w:rsidRDefault="00513231" w:rsidP="00513231">
            <w:pPr>
              <w:rPr>
                <w:rFonts w:ascii="Arial" w:hAnsi="Arial" w:cs="Arial"/>
              </w:rPr>
            </w:pPr>
            <w:r w:rsidRPr="00D91443">
              <w:rPr>
                <w:rFonts w:ascii="Arial" w:hAnsi="Arial" w:cs="Arial"/>
              </w:rPr>
              <w:t>93.33% met or m</w:t>
            </w:r>
            <w:r w:rsidR="00D91443" w:rsidRPr="00D91443">
              <w:rPr>
                <w:rFonts w:ascii="Arial" w:hAnsi="Arial" w:cs="Arial"/>
              </w:rPr>
              <w:t>ade more than expected progress</w:t>
            </w:r>
          </w:p>
          <w:p w:rsidR="00513231" w:rsidRPr="00D91443" w:rsidRDefault="00513231" w:rsidP="00513231">
            <w:pPr>
              <w:rPr>
                <w:rFonts w:ascii="Arial" w:hAnsi="Arial" w:cs="Arial"/>
              </w:rPr>
            </w:pPr>
            <w:r w:rsidRPr="00D91443">
              <w:rPr>
                <w:rFonts w:ascii="Arial" w:hAnsi="Arial" w:cs="Arial"/>
              </w:rPr>
              <w:t>(Please note that 5 PP pupils impacted overall scores due to alternative curriculums, long term absence, and shortened timetables due to anxieties)</w:t>
            </w:r>
          </w:p>
        </w:tc>
        <w:tc>
          <w:tcPr>
            <w:tcW w:w="3544" w:type="dxa"/>
            <w:shd w:val="clear" w:color="auto" w:fill="F2F2F2" w:themeFill="background1" w:themeFillShade="F2"/>
            <w:tcMar>
              <w:top w:w="57" w:type="dxa"/>
              <w:bottom w:w="57" w:type="dxa"/>
            </w:tcMar>
          </w:tcPr>
          <w:p w:rsidR="00513231" w:rsidRPr="00D91443" w:rsidRDefault="00513231" w:rsidP="00513231">
            <w:pPr>
              <w:spacing w:after="160" w:line="259" w:lineRule="auto"/>
              <w:rPr>
                <w:rFonts w:ascii="Arial" w:hAnsi="Arial" w:cs="Arial"/>
                <w:bCs/>
              </w:rPr>
            </w:pPr>
            <w:r w:rsidRPr="00D91443">
              <w:rPr>
                <w:rFonts w:ascii="Arial" w:hAnsi="Arial" w:cs="Arial"/>
                <w:bCs/>
              </w:rPr>
              <w:t>96.50% met or made more than expected progress</w:t>
            </w:r>
          </w:p>
        </w:tc>
      </w:tr>
    </w:tbl>
    <w:p w:rsidR="00513231" w:rsidRPr="00D91443" w:rsidRDefault="00513231" w:rsidP="00513231">
      <w:pPr>
        <w:rPr>
          <w:rFonts w:ascii="Arial" w:hAnsi="Arial" w:cs="Arial"/>
          <w:b/>
        </w:rPr>
      </w:pPr>
    </w:p>
    <w:p w:rsidR="00513231" w:rsidRPr="00D91443" w:rsidRDefault="00513231" w:rsidP="00513231">
      <w:pPr>
        <w:rPr>
          <w:rFonts w:ascii="Arial" w:hAnsi="Arial" w:cs="Arial"/>
          <w:b/>
        </w:rPr>
      </w:pPr>
      <w:r w:rsidRPr="00D91443">
        <w:rPr>
          <w:rFonts w:ascii="Arial" w:hAnsi="Arial" w:cs="Arial"/>
          <w:b/>
        </w:rPr>
        <w:t>Learners in receipt of Pupil Premium Odyssey data</w:t>
      </w:r>
    </w:p>
    <w:tbl>
      <w:tblPr>
        <w:tblStyle w:val="TableGrid"/>
        <w:tblW w:w="10282" w:type="dxa"/>
        <w:jc w:val="center"/>
        <w:tblLook w:val="04A0" w:firstRow="1" w:lastRow="0" w:firstColumn="1" w:lastColumn="0" w:noHBand="0" w:noVBand="1"/>
      </w:tblPr>
      <w:tblGrid>
        <w:gridCol w:w="1537"/>
        <w:gridCol w:w="1080"/>
        <w:gridCol w:w="1104"/>
        <w:gridCol w:w="1083"/>
        <w:gridCol w:w="1104"/>
        <w:gridCol w:w="1082"/>
        <w:gridCol w:w="1105"/>
        <w:gridCol w:w="1082"/>
        <w:gridCol w:w="1105"/>
      </w:tblGrid>
      <w:tr w:rsidR="00513231" w:rsidRPr="00D91443" w:rsidTr="00513231">
        <w:trPr>
          <w:trHeight w:val="496"/>
          <w:jc w:val="center"/>
        </w:trPr>
        <w:tc>
          <w:tcPr>
            <w:tcW w:w="1376" w:type="dxa"/>
            <w:shd w:val="clear" w:color="auto" w:fill="9C009C"/>
          </w:tcPr>
          <w:p w:rsidR="00513231" w:rsidRPr="00D91443" w:rsidRDefault="00513231" w:rsidP="00513231">
            <w:pPr>
              <w:rPr>
                <w:rFonts w:ascii="Arial" w:hAnsi="Arial" w:cs="Arial"/>
                <w:b/>
              </w:rPr>
            </w:pPr>
            <w:r w:rsidRPr="00D91443">
              <w:rPr>
                <w:rFonts w:ascii="Arial" w:hAnsi="Arial" w:cs="Arial"/>
                <w:b/>
              </w:rPr>
              <w:t>Subject</w:t>
            </w:r>
          </w:p>
        </w:tc>
        <w:tc>
          <w:tcPr>
            <w:tcW w:w="2225" w:type="dxa"/>
            <w:gridSpan w:val="2"/>
            <w:shd w:val="clear" w:color="auto" w:fill="9C009C"/>
          </w:tcPr>
          <w:p w:rsidR="00513231" w:rsidRPr="00D91443" w:rsidRDefault="00513231" w:rsidP="00513231">
            <w:pPr>
              <w:rPr>
                <w:rFonts w:ascii="Arial" w:hAnsi="Arial" w:cs="Arial"/>
                <w:b/>
              </w:rPr>
            </w:pPr>
            <w:r w:rsidRPr="00D91443">
              <w:rPr>
                <w:rFonts w:ascii="Arial" w:hAnsi="Arial" w:cs="Arial"/>
                <w:b/>
              </w:rPr>
              <w:t>Below Expected</w:t>
            </w:r>
          </w:p>
        </w:tc>
        <w:tc>
          <w:tcPr>
            <w:tcW w:w="2227" w:type="dxa"/>
            <w:gridSpan w:val="2"/>
            <w:shd w:val="clear" w:color="auto" w:fill="9C009C"/>
          </w:tcPr>
          <w:p w:rsidR="00513231" w:rsidRPr="00D91443" w:rsidRDefault="00513231" w:rsidP="00513231">
            <w:pPr>
              <w:rPr>
                <w:rFonts w:ascii="Arial" w:hAnsi="Arial" w:cs="Arial"/>
                <w:b/>
              </w:rPr>
            </w:pPr>
            <w:r w:rsidRPr="00D91443">
              <w:rPr>
                <w:rFonts w:ascii="Arial" w:hAnsi="Arial" w:cs="Arial"/>
                <w:b/>
              </w:rPr>
              <w:t>Met Expected</w:t>
            </w:r>
          </w:p>
        </w:tc>
        <w:tc>
          <w:tcPr>
            <w:tcW w:w="2227" w:type="dxa"/>
            <w:gridSpan w:val="2"/>
            <w:shd w:val="clear" w:color="auto" w:fill="9C009C"/>
          </w:tcPr>
          <w:p w:rsidR="00513231" w:rsidRPr="00D91443" w:rsidRDefault="00513231" w:rsidP="00513231">
            <w:pPr>
              <w:rPr>
                <w:rFonts w:ascii="Arial" w:hAnsi="Arial" w:cs="Arial"/>
                <w:b/>
              </w:rPr>
            </w:pPr>
            <w:r w:rsidRPr="00D91443">
              <w:rPr>
                <w:rFonts w:ascii="Arial" w:hAnsi="Arial" w:cs="Arial"/>
                <w:b/>
              </w:rPr>
              <w:t>Above Expected</w:t>
            </w:r>
          </w:p>
        </w:tc>
        <w:tc>
          <w:tcPr>
            <w:tcW w:w="2227" w:type="dxa"/>
            <w:gridSpan w:val="2"/>
            <w:shd w:val="clear" w:color="auto" w:fill="9C009C"/>
          </w:tcPr>
          <w:p w:rsidR="00513231" w:rsidRPr="00D91443" w:rsidRDefault="00513231" w:rsidP="00513231">
            <w:pPr>
              <w:rPr>
                <w:rFonts w:ascii="Arial" w:hAnsi="Arial" w:cs="Arial"/>
                <w:b/>
              </w:rPr>
            </w:pPr>
            <w:r w:rsidRPr="00D91443">
              <w:rPr>
                <w:rFonts w:ascii="Arial" w:hAnsi="Arial" w:cs="Arial"/>
                <w:b/>
              </w:rPr>
              <w:t>Met</w:t>
            </w:r>
            <w:r w:rsidR="00D91443" w:rsidRPr="00D91443">
              <w:rPr>
                <w:rFonts w:ascii="Arial" w:hAnsi="Arial" w:cs="Arial"/>
                <w:b/>
              </w:rPr>
              <w:t xml:space="preserve"> </w:t>
            </w:r>
            <w:r w:rsidRPr="00D91443">
              <w:rPr>
                <w:rFonts w:ascii="Arial" w:hAnsi="Arial" w:cs="Arial"/>
                <w:b/>
              </w:rPr>
              <w:t>+</w:t>
            </w:r>
            <w:r w:rsidR="00D91443" w:rsidRPr="00D91443">
              <w:rPr>
                <w:rFonts w:ascii="Arial" w:hAnsi="Arial" w:cs="Arial"/>
                <w:b/>
              </w:rPr>
              <w:t xml:space="preserve"> </w:t>
            </w:r>
            <w:r w:rsidRPr="00D91443">
              <w:rPr>
                <w:rFonts w:ascii="Arial" w:hAnsi="Arial" w:cs="Arial"/>
                <w:b/>
              </w:rPr>
              <w:t>Above Expected</w:t>
            </w:r>
          </w:p>
        </w:tc>
      </w:tr>
      <w:tr w:rsidR="00513231" w:rsidRPr="00D91443" w:rsidTr="00513231">
        <w:trPr>
          <w:trHeight w:val="255"/>
          <w:jc w:val="center"/>
        </w:trPr>
        <w:tc>
          <w:tcPr>
            <w:tcW w:w="1376" w:type="dxa"/>
          </w:tcPr>
          <w:p w:rsidR="00513231" w:rsidRPr="00D91443" w:rsidRDefault="00513231" w:rsidP="00513231">
            <w:pPr>
              <w:rPr>
                <w:rFonts w:ascii="Arial" w:hAnsi="Arial" w:cs="Arial"/>
                <w:b/>
              </w:rPr>
            </w:pPr>
          </w:p>
        </w:tc>
        <w:tc>
          <w:tcPr>
            <w:tcW w:w="2225" w:type="dxa"/>
            <w:gridSpan w:val="2"/>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w:t>
            </w:r>
          </w:p>
        </w:tc>
        <w:tc>
          <w:tcPr>
            <w:tcW w:w="2227" w:type="dxa"/>
            <w:gridSpan w:val="2"/>
            <w:shd w:val="clear" w:color="auto" w:fill="92D050"/>
          </w:tcPr>
          <w:p w:rsidR="00513231" w:rsidRPr="00D91443" w:rsidRDefault="00513231" w:rsidP="00513231">
            <w:pPr>
              <w:rPr>
                <w:rFonts w:ascii="Arial" w:hAnsi="Arial" w:cs="Arial"/>
                <w:b/>
              </w:rPr>
            </w:pPr>
            <w:r w:rsidRPr="00D91443">
              <w:rPr>
                <w:rFonts w:ascii="Arial" w:hAnsi="Arial" w:cs="Arial"/>
                <w:b/>
              </w:rPr>
              <w:t>%</w:t>
            </w:r>
          </w:p>
        </w:tc>
        <w:tc>
          <w:tcPr>
            <w:tcW w:w="2227" w:type="dxa"/>
            <w:gridSpan w:val="2"/>
            <w:shd w:val="clear" w:color="auto" w:fill="00B0F0"/>
          </w:tcPr>
          <w:p w:rsidR="00513231" w:rsidRPr="00D91443" w:rsidRDefault="00513231" w:rsidP="00513231">
            <w:pPr>
              <w:rPr>
                <w:rFonts w:ascii="Arial" w:hAnsi="Arial" w:cs="Arial"/>
                <w:b/>
              </w:rPr>
            </w:pPr>
            <w:r w:rsidRPr="00D91443">
              <w:rPr>
                <w:rFonts w:ascii="Arial" w:hAnsi="Arial" w:cs="Arial"/>
                <w:b/>
              </w:rPr>
              <w:t>%</w:t>
            </w:r>
          </w:p>
        </w:tc>
        <w:tc>
          <w:tcPr>
            <w:tcW w:w="2227" w:type="dxa"/>
            <w:gridSpan w:val="2"/>
          </w:tcPr>
          <w:p w:rsidR="00513231" w:rsidRPr="00D91443" w:rsidRDefault="00513231" w:rsidP="00513231">
            <w:pPr>
              <w:rPr>
                <w:rFonts w:ascii="Arial" w:hAnsi="Arial" w:cs="Arial"/>
                <w:b/>
              </w:rPr>
            </w:pPr>
            <w:r w:rsidRPr="00D91443">
              <w:rPr>
                <w:rFonts w:ascii="Arial" w:hAnsi="Arial" w:cs="Arial"/>
                <w:b/>
              </w:rPr>
              <w:t>%</w:t>
            </w:r>
          </w:p>
        </w:tc>
      </w:tr>
      <w:tr w:rsidR="00513231" w:rsidRPr="00D91443" w:rsidTr="00513231">
        <w:trPr>
          <w:trHeight w:val="255"/>
          <w:jc w:val="center"/>
        </w:trPr>
        <w:tc>
          <w:tcPr>
            <w:tcW w:w="1376" w:type="dxa"/>
          </w:tcPr>
          <w:p w:rsidR="00513231" w:rsidRPr="00D91443" w:rsidRDefault="00513231" w:rsidP="00513231">
            <w:pPr>
              <w:rPr>
                <w:rFonts w:ascii="Arial" w:hAnsi="Arial" w:cs="Arial"/>
                <w:b/>
              </w:rPr>
            </w:pPr>
            <w:r w:rsidRPr="00D91443">
              <w:rPr>
                <w:rFonts w:ascii="Arial" w:hAnsi="Arial" w:cs="Arial"/>
                <w:b/>
              </w:rPr>
              <w:t>English</w:t>
            </w:r>
          </w:p>
        </w:tc>
        <w:tc>
          <w:tcPr>
            <w:tcW w:w="1111" w:type="dxa"/>
            <w:shd w:val="clear" w:color="auto" w:fill="D99594" w:themeFill="accent2" w:themeFillTint="99"/>
          </w:tcPr>
          <w:p w:rsidR="00513231" w:rsidRPr="00D91443" w:rsidRDefault="00513231" w:rsidP="00513231">
            <w:pPr>
              <w:rPr>
                <w:rFonts w:ascii="Arial" w:hAnsi="Arial" w:cs="Arial"/>
                <w:b/>
              </w:rPr>
            </w:pPr>
          </w:p>
        </w:tc>
        <w:tc>
          <w:tcPr>
            <w:tcW w:w="1113" w:type="dxa"/>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3.33</w:t>
            </w:r>
          </w:p>
        </w:tc>
        <w:tc>
          <w:tcPr>
            <w:tcW w:w="1113" w:type="dxa"/>
            <w:shd w:val="clear" w:color="auto" w:fill="92D050"/>
          </w:tcPr>
          <w:p w:rsidR="00513231" w:rsidRPr="00D91443" w:rsidRDefault="00513231" w:rsidP="00513231">
            <w:pPr>
              <w:rPr>
                <w:rFonts w:ascii="Arial" w:hAnsi="Arial" w:cs="Arial"/>
                <w:b/>
              </w:rPr>
            </w:pPr>
          </w:p>
        </w:tc>
        <w:tc>
          <w:tcPr>
            <w:tcW w:w="1113" w:type="dxa"/>
            <w:shd w:val="clear" w:color="auto" w:fill="92D050"/>
          </w:tcPr>
          <w:p w:rsidR="00513231" w:rsidRPr="00D91443" w:rsidRDefault="00513231" w:rsidP="00513231">
            <w:pPr>
              <w:rPr>
                <w:rFonts w:ascii="Arial" w:hAnsi="Arial" w:cs="Arial"/>
                <w:b/>
              </w:rPr>
            </w:pPr>
            <w:r w:rsidRPr="00D91443">
              <w:rPr>
                <w:rFonts w:ascii="Arial" w:hAnsi="Arial" w:cs="Arial"/>
                <w:b/>
              </w:rPr>
              <w:t>5.56</w:t>
            </w:r>
          </w:p>
        </w:tc>
        <w:tc>
          <w:tcPr>
            <w:tcW w:w="1112" w:type="dxa"/>
            <w:shd w:val="clear" w:color="auto" w:fill="00B0F0"/>
          </w:tcPr>
          <w:p w:rsidR="00513231" w:rsidRPr="00D91443" w:rsidRDefault="00513231" w:rsidP="00513231">
            <w:pPr>
              <w:rPr>
                <w:rFonts w:ascii="Arial" w:hAnsi="Arial" w:cs="Arial"/>
                <w:b/>
              </w:rPr>
            </w:pPr>
          </w:p>
        </w:tc>
        <w:tc>
          <w:tcPr>
            <w:tcW w:w="1114" w:type="dxa"/>
            <w:shd w:val="clear" w:color="auto" w:fill="00B0F0"/>
          </w:tcPr>
          <w:p w:rsidR="00513231" w:rsidRPr="00D91443" w:rsidRDefault="00513231" w:rsidP="00513231">
            <w:pPr>
              <w:rPr>
                <w:rFonts w:ascii="Arial" w:hAnsi="Arial" w:cs="Arial"/>
                <w:b/>
              </w:rPr>
            </w:pPr>
            <w:r w:rsidRPr="00D91443">
              <w:rPr>
                <w:rFonts w:ascii="Arial" w:hAnsi="Arial" w:cs="Arial"/>
                <w:b/>
              </w:rPr>
              <w:t>91.1</w:t>
            </w:r>
          </w:p>
        </w:tc>
        <w:tc>
          <w:tcPr>
            <w:tcW w:w="1112" w:type="dxa"/>
          </w:tcPr>
          <w:p w:rsidR="00513231" w:rsidRPr="00D91443" w:rsidRDefault="00513231" w:rsidP="00513231">
            <w:pPr>
              <w:rPr>
                <w:rFonts w:ascii="Arial" w:hAnsi="Arial" w:cs="Arial"/>
                <w:b/>
              </w:rPr>
            </w:pPr>
          </w:p>
        </w:tc>
        <w:tc>
          <w:tcPr>
            <w:tcW w:w="1114" w:type="dxa"/>
          </w:tcPr>
          <w:p w:rsidR="00513231" w:rsidRPr="00D91443" w:rsidRDefault="00513231" w:rsidP="00513231">
            <w:pPr>
              <w:rPr>
                <w:rFonts w:ascii="Arial" w:hAnsi="Arial" w:cs="Arial"/>
                <w:b/>
              </w:rPr>
            </w:pPr>
            <w:r w:rsidRPr="00D91443">
              <w:rPr>
                <w:rFonts w:ascii="Arial" w:hAnsi="Arial" w:cs="Arial"/>
                <w:b/>
              </w:rPr>
              <w:t>96.66</w:t>
            </w:r>
          </w:p>
        </w:tc>
      </w:tr>
      <w:tr w:rsidR="00513231" w:rsidRPr="00D91443" w:rsidTr="00513231">
        <w:trPr>
          <w:trHeight w:val="240"/>
          <w:jc w:val="center"/>
        </w:trPr>
        <w:tc>
          <w:tcPr>
            <w:tcW w:w="1376" w:type="dxa"/>
          </w:tcPr>
          <w:p w:rsidR="00513231" w:rsidRPr="00D91443" w:rsidRDefault="00513231" w:rsidP="00513231">
            <w:pPr>
              <w:rPr>
                <w:rFonts w:ascii="Arial" w:hAnsi="Arial" w:cs="Arial"/>
                <w:b/>
              </w:rPr>
            </w:pPr>
            <w:r w:rsidRPr="00D91443">
              <w:rPr>
                <w:rFonts w:ascii="Arial" w:hAnsi="Arial" w:cs="Arial"/>
                <w:b/>
              </w:rPr>
              <w:t>Maths</w:t>
            </w:r>
          </w:p>
        </w:tc>
        <w:tc>
          <w:tcPr>
            <w:tcW w:w="1111" w:type="dxa"/>
            <w:shd w:val="clear" w:color="auto" w:fill="D99594" w:themeFill="accent2" w:themeFillTint="99"/>
          </w:tcPr>
          <w:p w:rsidR="00513231" w:rsidRPr="00D91443" w:rsidRDefault="00513231" w:rsidP="00513231">
            <w:pPr>
              <w:rPr>
                <w:rFonts w:ascii="Arial" w:hAnsi="Arial" w:cs="Arial"/>
                <w:b/>
              </w:rPr>
            </w:pPr>
          </w:p>
        </w:tc>
        <w:tc>
          <w:tcPr>
            <w:tcW w:w="1113" w:type="dxa"/>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0</w:t>
            </w:r>
          </w:p>
        </w:tc>
        <w:tc>
          <w:tcPr>
            <w:tcW w:w="1113" w:type="dxa"/>
            <w:shd w:val="clear" w:color="auto" w:fill="92D050"/>
          </w:tcPr>
          <w:p w:rsidR="00513231" w:rsidRPr="00D91443" w:rsidRDefault="00513231" w:rsidP="00513231">
            <w:pPr>
              <w:rPr>
                <w:rFonts w:ascii="Arial" w:hAnsi="Arial" w:cs="Arial"/>
                <w:b/>
              </w:rPr>
            </w:pPr>
          </w:p>
        </w:tc>
        <w:tc>
          <w:tcPr>
            <w:tcW w:w="1113" w:type="dxa"/>
            <w:shd w:val="clear" w:color="auto" w:fill="92D050"/>
          </w:tcPr>
          <w:p w:rsidR="00513231" w:rsidRPr="00D91443" w:rsidRDefault="00513231" w:rsidP="00513231">
            <w:pPr>
              <w:rPr>
                <w:rFonts w:ascii="Arial" w:hAnsi="Arial" w:cs="Arial"/>
                <w:b/>
              </w:rPr>
            </w:pPr>
            <w:r w:rsidRPr="00D91443">
              <w:rPr>
                <w:rFonts w:ascii="Arial" w:hAnsi="Arial" w:cs="Arial"/>
                <w:b/>
              </w:rPr>
              <w:t>3.33</w:t>
            </w:r>
          </w:p>
        </w:tc>
        <w:tc>
          <w:tcPr>
            <w:tcW w:w="1112" w:type="dxa"/>
            <w:shd w:val="clear" w:color="auto" w:fill="00B0F0"/>
          </w:tcPr>
          <w:p w:rsidR="00513231" w:rsidRPr="00D91443" w:rsidRDefault="00513231" w:rsidP="00513231">
            <w:pPr>
              <w:rPr>
                <w:rFonts w:ascii="Arial" w:hAnsi="Arial" w:cs="Arial"/>
                <w:b/>
              </w:rPr>
            </w:pPr>
          </w:p>
        </w:tc>
        <w:tc>
          <w:tcPr>
            <w:tcW w:w="1114" w:type="dxa"/>
            <w:shd w:val="clear" w:color="auto" w:fill="00B0F0"/>
          </w:tcPr>
          <w:p w:rsidR="00513231" w:rsidRPr="00D91443" w:rsidRDefault="00513231" w:rsidP="00513231">
            <w:pPr>
              <w:rPr>
                <w:rFonts w:ascii="Arial" w:hAnsi="Arial" w:cs="Arial"/>
                <w:b/>
              </w:rPr>
            </w:pPr>
            <w:r w:rsidRPr="00D91443">
              <w:rPr>
                <w:rFonts w:ascii="Arial" w:hAnsi="Arial" w:cs="Arial"/>
                <w:b/>
              </w:rPr>
              <w:t>96.67</w:t>
            </w:r>
          </w:p>
        </w:tc>
        <w:tc>
          <w:tcPr>
            <w:tcW w:w="1112" w:type="dxa"/>
          </w:tcPr>
          <w:p w:rsidR="00513231" w:rsidRPr="00D91443" w:rsidRDefault="00513231" w:rsidP="00513231">
            <w:pPr>
              <w:rPr>
                <w:rFonts w:ascii="Arial" w:hAnsi="Arial" w:cs="Arial"/>
                <w:b/>
              </w:rPr>
            </w:pPr>
          </w:p>
        </w:tc>
        <w:tc>
          <w:tcPr>
            <w:tcW w:w="1114" w:type="dxa"/>
          </w:tcPr>
          <w:p w:rsidR="00513231" w:rsidRPr="00D91443" w:rsidRDefault="00513231" w:rsidP="00513231">
            <w:pPr>
              <w:rPr>
                <w:rFonts w:ascii="Arial" w:hAnsi="Arial" w:cs="Arial"/>
                <w:b/>
              </w:rPr>
            </w:pPr>
            <w:r w:rsidRPr="00D91443">
              <w:rPr>
                <w:rFonts w:ascii="Arial" w:hAnsi="Arial" w:cs="Arial"/>
                <w:b/>
              </w:rPr>
              <w:t>100</w:t>
            </w:r>
          </w:p>
        </w:tc>
      </w:tr>
      <w:tr w:rsidR="00513231" w:rsidRPr="00D91443" w:rsidTr="00513231">
        <w:trPr>
          <w:trHeight w:val="255"/>
          <w:jc w:val="center"/>
        </w:trPr>
        <w:tc>
          <w:tcPr>
            <w:tcW w:w="1376" w:type="dxa"/>
          </w:tcPr>
          <w:p w:rsidR="00513231" w:rsidRPr="00D91443" w:rsidRDefault="00513231" w:rsidP="00513231">
            <w:pPr>
              <w:rPr>
                <w:rFonts w:ascii="Arial" w:hAnsi="Arial" w:cs="Arial"/>
                <w:b/>
              </w:rPr>
            </w:pPr>
            <w:r w:rsidRPr="00D91443">
              <w:rPr>
                <w:rFonts w:ascii="Arial" w:hAnsi="Arial" w:cs="Arial"/>
                <w:b/>
              </w:rPr>
              <w:t>Science</w:t>
            </w:r>
          </w:p>
        </w:tc>
        <w:tc>
          <w:tcPr>
            <w:tcW w:w="1111" w:type="dxa"/>
            <w:shd w:val="clear" w:color="auto" w:fill="D99594" w:themeFill="accent2" w:themeFillTint="99"/>
          </w:tcPr>
          <w:p w:rsidR="00513231" w:rsidRPr="00D91443" w:rsidRDefault="00513231" w:rsidP="00513231">
            <w:pPr>
              <w:rPr>
                <w:rFonts w:ascii="Arial" w:hAnsi="Arial" w:cs="Arial"/>
                <w:b/>
              </w:rPr>
            </w:pPr>
          </w:p>
        </w:tc>
        <w:tc>
          <w:tcPr>
            <w:tcW w:w="1113" w:type="dxa"/>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7.78</w:t>
            </w:r>
          </w:p>
        </w:tc>
        <w:tc>
          <w:tcPr>
            <w:tcW w:w="1113" w:type="dxa"/>
            <w:shd w:val="clear" w:color="auto" w:fill="92D050"/>
          </w:tcPr>
          <w:p w:rsidR="00513231" w:rsidRPr="00D91443" w:rsidRDefault="00513231" w:rsidP="00513231">
            <w:pPr>
              <w:rPr>
                <w:rFonts w:ascii="Arial" w:hAnsi="Arial" w:cs="Arial"/>
                <w:b/>
              </w:rPr>
            </w:pPr>
          </w:p>
        </w:tc>
        <w:tc>
          <w:tcPr>
            <w:tcW w:w="1113" w:type="dxa"/>
            <w:shd w:val="clear" w:color="auto" w:fill="92D050"/>
          </w:tcPr>
          <w:p w:rsidR="00513231" w:rsidRPr="00D91443" w:rsidRDefault="00513231" w:rsidP="00513231">
            <w:pPr>
              <w:rPr>
                <w:rFonts w:ascii="Arial" w:hAnsi="Arial" w:cs="Arial"/>
                <w:b/>
              </w:rPr>
            </w:pPr>
            <w:r w:rsidRPr="00D91443">
              <w:rPr>
                <w:rFonts w:ascii="Arial" w:hAnsi="Arial" w:cs="Arial"/>
                <w:b/>
              </w:rPr>
              <w:t>13.33</w:t>
            </w:r>
          </w:p>
        </w:tc>
        <w:tc>
          <w:tcPr>
            <w:tcW w:w="1112" w:type="dxa"/>
            <w:shd w:val="clear" w:color="auto" w:fill="00B0F0"/>
          </w:tcPr>
          <w:p w:rsidR="00513231" w:rsidRPr="00D91443" w:rsidRDefault="00513231" w:rsidP="00513231">
            <w:pPr>
              <w:rPr>
                <w:rFonts w:ascii="Arial" w:hAnsi="Arial" w:cs="Arial"/>
                <w:b/>
              </w:rPr>
            </w:pPr>
          </w:p>
        </w:tc>
        <w:tc>
          <w:tcPr>
            <w:tcW w:w="1114" w:type="dxa"/>
            <w:shd w:val="clear" w:color="auto" w:fill="00B0F0"/>
          </w:tcPr>
          <w:p w:rsidR="00513231" w:rsidRPr="00D91443" w:rsidRDefault="00513231" w:rsidP="00513231">
            <w:pPr>
              <w:rPr>
                <w:rFonts w:ascii="Arial" w:hAnsi="Arial" w:cs="Arial"/>
                <w:b/>
              </w:rPr>
            </w:pPr>
            <w:r w:rsidRPr="00D91443">
              <w:rPr>
                <w:rFonts w:ascii="Arial" w:hAnsi="Arial" w:cs="Arial"/>
                <w:b/>
              </w:rPr>
              <w:t>78.89</w:t>
            </w:r>
          </w:p>
        </w:tc>
        <w:tc>
          <w:tcPr>
            <w:tcW w:w="1112" w:type="dxa"/>
          </w:tcPr>
          <w:p w:rsidR="00513231" w:rsidRPr="00D91443" w:rsidRDefault="00513231" w:rsidP="00513231">
            <w:pPr>
              <w:rPr>
                <w:rFonts w:ascii="Arial" w:hAnsi="Arial" w:cs="Arial"/>
                <w:b/>
              </w:rPr>
            </w:pPr>
          </w:p>
        </w:tc>
        <w:tc>
          <w:tcPr>
            <w:tcW w:w="1114" w:type="dxa"/>
          </w:tcPr>
          <w:p w:rsidR="00513231" w:rsidRPr="00D91443" w:rsidRDefault="00513231" w:rsidP="00513231">
            <w:pPr>
              <w:rPr>
                <w:rFonts w:ascii="Arial" w:hAnsi="Arial" w:cs="Arial"/>
                <w:b/>
              </w:rPr>
            </w:pPr>
            <w:r w:rsidRPr="00D91443">
              <w:rPr>
                <w:rFonts w:ascii="Arial" w:hAnsi="Arial" w:cs="Arial"/>
                <w:b/>
              </w:rPr>
              <w:t>92.22</w:t>
            </w:r>
          </w:p>
        </w:tc>
      </w:tr>
      <w:tr w:rsidR="00513231" w:rsidRPr="00D91443" w:rsidTr="00513231">
        <w:trPr>
          <w:trHeight w:val="255"/>
          <w:jc w:val="center"/>
        </w:trPr>
        <w:tc>
          <w:tcPr>
            <w:tcW w:w="1376" w:type="dxa"/>
          </w:tcPr>
          <w:p w:rsidR="00513231" w:rsidRPr="00D91443" w:rsidRDefault="00513231" w:rsidP="00513231">
            <w:pPr>
              <w:rPr>
                <w:rFonts w:ascii="Arial" w:hAnsi="Arial" w:cs="Arial"/>
                <w:b/>
              </w:rPr>
            </w:pPr>
            <w:r w:rsidRPr="00D91443">
              <w:rPr>
                <w:rFonts w:ascii="Arial" w:hAnsi="Arial" w:cs="Arial"/>
                <w:b/>
              </w:rPr>
              <w:t>Skills for Life</w:t>
            </w:r>
          </w:p>
        </w:tc>
        <w:tc>
          <w:tcPr>
            <w:tcW w:w="1111" w:type="dxa"/>
            <w:shd w:val="clear" w:color="auto" w:fill="D99594" w:themeFill="accent2" w:themeFillTint="99"/>
          </w:tcPr>
          <w:p w:rsidR="00513231" w:rsidRPr="00D91443" w:rsidRDefault="00513231" w:rsidP="00513231">
            <w:pPr>
              <w:rPr>
                <w:rFonts w:ascii="Arial" w:hAnsi="Arial" w:cs="Arial"/>
                <w:b/>
              </w:rPr>
            </w:pPr>
          </w:p>
        </w:tc>
        <w:tc>
          <w:tcPr>
            <w:tcW w:w="1113" w:type="dxa"/>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6.67</w:t>
            </w:r>
          </w:p>
        </w:tc>
        <w:tc>
          <w:tcPr>
            <w:tcW w:w="1113" w:type="dxa"/>
            <w:shd w:val="clear" w:color="auto" w:fill="92D050"/>
          </w:tcPr>
          <w:p w:rsidR="00513231" w:rsidRPr="00D91443" w:rsidRDefault="00513231" w:rsidP="00513231">
            <w:pPr>
              <w:rPr>
                <w:rFonts w:ascii="Arial" w:hAnsi="Arial" w:cs="Arial"/>
                <w:b/>
              </w:rPr>
            </w:pPr>
          </w:p>
        </w:tc>
        <w:tc>
          <w:tcPr>
            <w:tcW w:w="1113" w:type="dxa"/>
            <w:shd w:val="clear" w:color="auto" w:fill="92D050"/>
          </w:tcPr>
          <w:p w:rsidR="00513231" w:rsidRPr="00D91443" w:rsidRDefault="00513231" w:rsidP="00513231">
            <w:pPr>
              <w:rPr>
                <w:rFonts w:ascii="Arial" w:hAnsi="Arial" w:cs="Arial"/>
                <w:b/>
              </w:rPr>
            </w:pPr>
            <w:r w:rsidRPr="00D91443">
              <w:rPr>
                <w:rFonts w:ascii="Arial" w:hAnsi="Arial" w:cs="Arial"/>
                <w:b/>
              </w:rPr>
              <w:t>6.67</w:t>
            </w:r>
          </w:p>
        </w:tc>
        <w:tc>
          <w:tcPr>
            <w:tcW w:w="1112" w:type="dxa"/>
            <w:shd w:val="clear" w:color="auto" w:fill="00B0F0"/>
          </w:tcPr>
          <w:p w:rsidR="00513231" w:rsidRPr="00D91443" w:rsidRDefault="00513231" w:rsidP="00513231">
            <w:pPr>
              <w:rPr>
                <w:rFonts w:ascii="Arial" w:hAnsi="Arial" w:cs="Arial"/>
                <w:b/>
              </w:rPr>
            </w:pPr>
          </w:p>
        </w:tc>
        <w:tc>
          <w:tcPr>
            <w:tcW w:w="1114" w:type="dxa"/>
            <w:shd w:val="clear" w:color="auto" w:fill="00B0F0"/>
          </w:tcPr>
          <w:p w:rsidR="00513231" w:rsidRPr="00D91443" w:rsidRDefault="00513231" w:rsidP="00513231">
            <w:pPr>
              <w:rPr>
                <w:rFonts w:ascii="Arial" w:hAnsi="Arial" w:cs="Arial"/>
                <w:b/>
              </w:rPr>
            </w:pPr>
            <w:r w:rsidRPr="00D91443">
              <w:rPr>
                <w:rFonts w:ascii="Arial" w:hAnsi="Arial" w:cs="Arial"/>
                <w:b/>
              </w:rPr>
              <w:t>86.67</w:t>
            </w:r>
          </w:p>
        </w:tc>
        <w:tc>
          <w:tcPr>
            <w:tcW w:w="1112" w:type="dxa"/>
          </w:tcPr>
          <w:p w:rsidR="00513231" w:rsidRPr="00D91443" w:rsidRDefault="00513231" w:rsidP="00513231">
            <w:pPr>
              <w:rPr>
                <w:rFonts w:ascii="Arial" w:hAnsi="Arial" w:cs="Arial"/>
                <w:b/>
              </w:rPr>
            </w:pPr>
          </w:p>
        </w:tc>
        <w:tc>
          <w:tcPr>
            <w:tcW w:w="1114" w:type="dxa"/>
          </w:tcPr>
          <w:p w:rsidR="00513231" w:rsidRPr="00D91443" w:rsidRDefault="00513231" w:rsidP="00513231">
            <w:pPr>
              <w:rPr>
                <w:rFonts w:ascii="Arial" w:hAnsi="Arial" w:cs="Arial"/>
                <w:b/>
              </w:rPr>
            </w:pPr>
            <w:r w:rsidRPr="00D91443">
              <w:rPr>
                <w:rFonts w:ascii="Arial" w:hAnsi="Arial" w:cs="Arial"/>
                <w:b/>
              </w:rPr>
              <w:t>93.34</w:t>
            </w:r>
          </w:p>
        </w:tc>
      </w:tr>
      <w:tr w:rsidR="00513231" w:rsidRPr="00D91443" w:rsidTr="00513231">
        <w:trPr>
          <w:trHeight w:val="240"/>
          <w:jc w:val="center"/>
        </w:trPr>
        <w:tc>
          <w:tcPr>
            <w:tcW w:w="1376" w:type="dxa"/>
          </w:tcPr>
          <w:p w:rsidR="00513231" w:rsidRPr="00D91443" w:rsidRDefault="00513231" w:rsidP="00513231">
            <w:pPr>
              <w:rPr>
                <w:rFonts w:ascii="Arial" w:hAnsi="Arial" w:cs="Arial"/>
                <w:b/>
              </w:rPr>
            </w:pPr>
            <w:r w:rsidRPr="00D91443">
              <w:rPr>
                <w:rFonts w:ascii="Arial" w:hAnsi="Arial" w:cs="Arial"/>
                <w:b/>
              </w:rPr>
              <w:t>Engagement</w:t>
            </w:r>
          </w:p>
        </w:tc>
        <w:tc>
          <w:tcPr>
            <w:tcW w:w="1111" w:type="dxa"/>
            <w:shd w:val="clear" w:color="auto" w:fill="D99594" w:themeFill="accent2" w:themeFillTint="99"/>
          </w:tcPr>
          <w:p w:rsidR="00513231" w:rsidRPr="00D91443" w:rsidRDefault="00513231" w:rsidP="00513231">
            <w:pPr>
              <w:rPr>
                <w:rFonts w:ascii="Arial" w:hAnsi="Arial" w:cs="Arial"/>
                <w:b/>
              </w:rPr>
            </w:pPr>
          </w:p>
        </w:tc>
        <w:tc>
          <w:tcPr>
            <w:tcW w:w="1113" w:type="dxa"/>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10.83</w:t>
            </w:r>
          </w:p>
        </w:tc>
        <w:tc>
          <w:tcPr>
            <w:tcW w:w="1113" w:type="dxa"/>
            <w:shd w:val="clear" w:color="auto" w:fill="92D050"/>
          </w:tcPr>
          <w:p w:rsidR="00513231" w:rsidRPr="00D91443" w:rsidRDefault="00513231" w:rsidP="00513231">
            <w:pPr>
              <w:rPr>
                <w:rFonts w:ascii="Arial" w:hAnsi="Arial" w:cs="Arial"/>
                <w:b/>
              </w:rPr>
            </w:pPr>
          </w:p>
        </w:tc>
        <w:tc>
          <w:tcPr>
            <w:tcW w:w="1113" w:type="dxa"/>
            <w:shd w:val="clear" w:color="auto" w:fill="92D050"/>
          </w:tcPr>
          <w:p w:rsidR="00513231" w:rsidRPr="00D91443" w:rsidRDefault="00513231" w:rsidP="00513231">
            <w:pPr>
              <w:rPr>
                <w:rFonts w:ascii="Arial" w:hAnsi="Arial" w:cs="Arial"/>
                <w:b/>
              </w:rPr>
            </w:pPr>
            <w:r w:rsidRPr="00D91443">
              <w:rPr>
                <w:rFonts w:ascii="Arial" w:hAnsi="Arial" w:cs="Arial"/>
                <w:b/>
              </w:rPr>
              <w:t>4.16</w:t>
            </w:r>
          </w:p>
        </w:tc>
        <w:tc>
          <w:tcPr>
            <w:tcW w:w="1112" w:type="dxa"/>
            <w:shd w:val="clear" w:color="auto" w:fill="00B0F0"/>
          </w:tcPr>
          <w:p w:rsidR="00513231" w:rsidRPr="00D91443" w:rsidRDefault="00513231" w:rsidP="00513231">
            <w:pPr>
              <w:rPr>
                <w:rFonts w:ascii="Arial" w:hAnsi="Arial" w:cs="Arial"/>
                <w:b/>
              </w:rPr>
            </w:pPr>
          </w:p>
        </w:tc>
        <w:tc>
          <w:tcPr>
            <w:tcW w:w="1114" w:type="dxa"/>
            <w:shd w:val="clear" w:color="auto" w:fill="00B0F0"/>
          </w:tcPr>
          <w:p w:rsidR="00513231" w:rsidRPr="00D91443" w:rsidRDefault="00513231" w:rsidP="00513231">
            <w:pPr>
              <w:rPr>
                <w:rFonts w:ascii="Arial" w:hAnsi="Arial" w:cs="Arial"/>
                <w:b/>
              </w:rPr>
            </w:pPr>
            <w:r w:rsidRPr="00D91443">
              <w:rPr>
                <w:rFonts w:ascii="Arial" w:hAnsi="Arial" w:cs="Arial"/>
                <w:b/>
              </w:rPr>
              <w:t>85</w:t>
            </w:r>
          </w:p>
        </w:tc>
        <w:tc>
          <w:tcPr>
            <w:tcW w:w="1112" w:type="dxa"/>
          </w:tcPr>
          <w:p w:rsidR="00513231" w:rsidRPr="00D91443" w:rsidRDefault="00513231" w:rsidP="00513231">
            <w:pPr>
              <w:rPr>
                <w:rFonts w:ascii="Arial" w:hAnsi="Arial" w:cs="Arial"/>
                <w:b/>
              </w:rPr>
            </w:pPr>
          </w:p>
        </w:tc>
        <w:tc>
          <w:tcPr>
            <w:tcW w:w="1114" w:type="dxa"/>
          </w:tcPr>
          <w:p w:rsidR="00513231" w:rsidRPr="00D91443" w:rsidRDefault="00513231" w:rsidP="00513231">
            <w:pPr>
              <w:rPr>
                <w:rFonts w:ascii="Arial" w:hAnsi="Arial" w:cs="Arial"/>
                <w:b/>
              </w:rPr>
            </w:pPr>
            <w:r w:rsidRPr="00D91443">
              <w:rPr>
                <w:rFonts w:ascii="Arial" w:hAnsi="Arial" w:cs="Arial"/>
                <w:b/>
              </w:rPr>
              <w:t>89.16</w:t>
            </w:r>
          </w:p>
        </w:tc>
      </w:tr>
      <w:tr w:rsidR="00513231" w:rsidRPr="00D91443" w:rsidTr="00513231">
        <w:trPr>
          <w:trHeight w:val="240"/>
          <w:jc w:val="center"/>
        </w:trPr>
        <w:tc>
          <w:tcPr>
            <w:tcW w:w="1376" w:type="dxa"/>
          </w:tcPr>
          <w:p w:rsidR="00513231" w:rsidRPr="00D91443" w:rsidRDefault="00513231" w:rsidP="00513231">
            <w:pPr>
              <w:rPr>
                <w:rFonts w:ascii="Arial" w:hAnsi="Arial" w:cs="Arial"/>
                <w:b/>
              </w:rPr>
            </w:pPr>
            <w:r w:rsidRPr="00D91443">
              <w:rPr>
                <w:rFonts w:ascii="Arial" w:hAnsi="Arial" w:cs="Arial"/>
                <w:b/>
              </w:rPr>
              <w:t>Wellbeing</w:t>
            </w:r>
          </w:p>
        </w:tc>
        <w:tc>
          <w:tcPr>
            <w:tcW w:w="1111" w:type="dxa"/>
            <w:shd w:val="clear" w:color="auto" w:fill="D99594" w:themeFill="accent2" w:themeFillTint="99"/>
          </w:tcPr>
          <w:p w:rsidR="00513231" w:rsidRPr="00D91443" w:rsidRDefault="00513231" w:rsidP="00513231">
            <w:pPr>
              <w:rPr>
                <w:rFonts w:ascii="Arial" w:hAnsi="Arial" w:cs="Arial"/>
                <w:b/>
              </w:rPr>
            </w:pPr>
          </w:p>
        </w:tc>
        <w:tc>
          <w:tcPr>
            <w:tcW w:w="1113" w:type="dxa"/>
            <w:shd w:val="clear" w:color="auto" w:fill="D99594" w:themeFill="accent2" w:themeFillTint="99"/>
          </w:tcPr>
          <w:p w:rsidR="00513231" w:rsidRPr="00D91443" w:rsidRDefault="00513231" w:rsidP="00513231">
            <w:pPr>
              <w:rPr>
                <w:rFonts w:ascii="Arial" w:hAnsi="Arial" w:cs="Arial"/>
                <w:b/>
              </w:rPr>
            </w:pPr>
            <w:r w:rsidRPr="00D91443">
              <w:rPr>
                <w:rFonts w:ascii="Arial" w:hAnsi="Arial" w:cs="Arial"/>
                <w:b/>
              </w:rPr>
              <w:t>7.77</w:t>
            </w:r>
          </w:p>
        </w:tc>
        <w:tc>
          <w:tcPr>
            <w:tcW w:w="1113" w:type="dxa"/>
            <w:shd w:val="clear" w:color="auto" w:fill="92D050"/>
          </w:tcPr>
          <w:p w:rsidR="00513231" w:rsidRPr="00D91443" w:rsidRDefault="00513231" w:rsidP="00513231">
            <w:pPr>
              <w:rPr>
                <w:rFonts w:ascii="Arial" w:hAnsi="Arial" w:cs="Arial"/>
                <w:b/>
              </w:rPr>
            </w:pPr>
          </w:p>
        </w:tc>
        <w:tc>
          <w:tcPr>
            <w:tcW w:w="1113" w:type="dxa"/>
            <w:shd w:val="clear" w:color="auto" w:fill="92D050"/>
          </w:tcPr>
          <w:p w:rsidR="00513231" w:rsidRPr="00D91443" w:rsidRDefault="00513231" w:rsidP="00513231">
            <w:pPr>
              <w:rPr>
                <w:rFonts w:ascii="Arial" w:hAnsi="Arial" w:cs="Arial"/>
                <w:b/>
              </w:rPr>
            </w:pPr>
            <w:r w:rsidRPr="00D91443">
              <w:rPr>
                <w:rFonts w:ascii="Arial" w:hAnsi="Arial" w:cs="Arial"/>
                <w:b/>
              </w:rPr>
              <w:t>3.33</w:t>
            </w:r>
          </w:p>
        </w:tc>
        <w:tc>
          <w:tcPr>
            <w:tcW w:w="1112" w:type="dxa"/>
            <w:shd w:val="clear" w:color="auto" w:fill="00B0F0"/>
          </w:tcPr>
          <w:p w:rsidR="00513231" w:rsidRPr="00D91443" w:rsidRDefault="00513231" w:rsidP="00513231">
            <w:pPr>
              <w:rPr>
                <w:rFonts w:ascii="Arial" w:hAnsi="Arial" w:cs="Arial"/>
                <w:b/>
              </w:rPr>
            </w:pPr>
          </w:p>
        </w:tc>
        <w:tc>
          <w:tcPr>
            <w:tcW w:w="1114" w:type="dxa"/>
            <w:shd w:val="clear" w:color="auto" w:fill="00B0F0"/>
          </w:tcPr>
          <w:p w:rsidR="00513231" w:rsidRPr="00D91443" w:rsidRDefault="00513231" w:rsidP="00513231">
            <w:pPr>
              <w:rPr>
                <w:rFonts w:ascii="Arial" w:hAnsi="Arial" w:cs="Arial"/>
                <w:b/>
              </w:rPr>
            </w:pPr>
            <w:r w:rsidRPr="00D91443">
              <w:rPr>
                <w:rFonts w:ascii="Arial" w:hAnsi="Arial" w:cs="Arial"/>
                <w:b/>
              </w:rPr>
              <w:t>88.89</w:t>
            </w:r>
          </w:p>
        </w:tc>
        <w:tc>
          <w:tcPr>
            <w:tcW w:w="1112" w:type="dxa"/>
          </w:tcPr>
          <w:p w:rsidR="00513231" w:rsidRPr="00D91443" w:rsidRDefault="00513231" w:rsidP="00513231">
            <w:pPr>
              <w:rPr>
                <w:rFonts w:ascii="Arial" w:hAnsi="Arial" w:cs="Arial"/>
                <w:b/>
              </w:rPr>
            </w:pPr>
          </w:p>
        </w:tc>
        <w:tc>
          <w:tcPr>
            <w:tcW w:w="1114" w:type="dxa"/>
          </w:tcPr>
          <w:p w:rsidR="00513231" w:rsidRPr="00D91443" w:rsidRDefault="00513231" w:rsidP="00513231">
            <w:pPr>
              <w:rPr>
                <w:rFonts w:ascii="Arial" w:hAnsi="Arial" w:cs="Arial"/>
                <w:b/>
              </w:rPr>
            </w:pPr>
            <w:r w:rsidRPr="00D91443">
              <w:rPr>
                <w:rFonts w:ascii="Arial" w:hAnsi="Arial" w:cs="Arial"/>
                <w:b/>
              </w:rPr>
              <w:t>92.22</w:t>
            </w:r>
          </w:p>
        </w:tc>
      </w:tr>
    </w:tbl>
    <w:p w:rsidR="00513231" w:rsidRPr="00D91443" w:rsidRDefault="00513231" w:rsidP="00513231">
      <w:pPr>
        <w:rPr>
          <w:rFonts w:ascii="Arial" w:hAnsi="Arial" w:cs="Arial"/>
          <w:b/>
        </w:rPr>
      </w:pPr>
    </w:p>
    <w:tbl>
      <w:tblPr>
        <w:tblStyle w:val="TableGrid"/>
        <w:tblW w:w="15304" w:type="dxa"/>
        <w:tblLook w:val="04A0" w:firstRow="1" w:lastRow="0" w:firstColumn="1" w:lastColumn="0" w:noHBand="0" w:noVBand="1"/>
      </w:tblPr>
      <w:tblGrid>
        <w:gridCol w:w="1129"/>
        <w:gridCol w:w="14175"/>
      </w:tblGrid>
      <w:tr w:rsidR="00513231" w:rsidRPr="00D91443" w:rsidTr="00916A32">
        <w:tc>
          <w:tcPr>
            <w:tcW w:w="15304" w:type="dxa"/>
            <w:gridSpan w:val="2"/>
            <w:shd w:val="clear" w:color="auto" w:fill="DBE5F1" w:themeFill="accent1" w:themeFillTint="33"/>
            <w:tcMar>
              <w:top w:w="57" w:type="dxa"/>
              <w:bottom w:w="57" w:type="dxa"/>
            </w:tcMar>
          </w:tcPr>
          <w:p w:rsidR="00513231" w:rsidRPr="00D91443" w:rsidRDefault="00B0138D" w:rsidP="00B0138D">
            <w:pPr>
              <w:spacing w:after="160" w:line="259" w:lineRule="auto"/>
              <w:rPr>
                <w:rFonts w:ascii="Arial" w:hAnsi="Arial" w:cs="Arial"/>
                <w:b/>
              </w:rPr>
            </w:pPr>
            <w:r w:rsidRPr="00D91443">
              <w:rPr>
                <w:rFonts w:ascii="Arial" w:hAnsi="Arial" w:cs="Arial"/>
                <w:b/>
              </w:rPr>
              <w:t>Year 1 Plan</w:t>
            </w:r>
            <w:r w:rsidR="008E6342" w:rsidRPr="00D91443">
              <w:rPr>
                <w:rFonts w:ascii="Arial" w:hAnsi="Arial" w:cs="Arial"/>
                <w:b/>
              </w:rPr>
              <w:t xml:space="preserve"> </w:t>
            </w:r>
            <w:r w:rsidR="00D91443" w:rsidRPr="00D91443">
              <w:rPr>
                <w:rFonts w:ascii="Arial" w:hAnsi="Arial" w:cs="Arial"/>
                <w:b/>
              </w:rPr>
              <w:t>20</w:t>
            </w:r>
            <w:r w:rsidR="008E6342" w:rsidRPr="00D91443">
              <w:rPr>
                <w:rFonts w:ascii="Arial" w:hAnsi="Arial" w:cs="Arial"/>
                <w:b/>
              </w:rPr>
              <w:t>19/20</w:t>
            </w:r>
          </w:p>
        </w:tc>
      </w:tr>
      <w:tr w:rsidR="00B0138D" w:rsidRPr="00D91443" w:rsidTr="00916A32">
        <w:tc>
          <w:tcPr>
            <w:tcW w:w="15304" w:type="dxa"/>
            <w:gridSpan w:val="2"/>
            <w:shd w:val="clear" w:color="auto" w:fill="DBE5F1" w:themeFill="accent1" w:themeFillTint="33"/>
            <w:tcMar>
              <w:top w:w="57" w:type="dxa"/>
              <w:bottom w:w="57" w:type="dxa"/>
            </w:tcMar>
          </w:tcPr>
          <w:p w:rsidR="00B0138D" w:rsidRPr="00D91443" w:rsidRDefault="00B0138D" w:rsidP="00B0138D">
            <w:pPr>
              <w:numPr>
                <w:ilvl w:val="0"/>
                <w:numId w:val="17"/>
              </w:numPr>
              <w:spacing w:after="160" w:line="259" w:lineRule="auto"/>
              <w:rPr>
                <w:rFonts w:ascii="Arial" w:hAnsi="Arial" w:cs="Arial"/>
                <w:b/>
              </w:rPr>
            </w:pPr>
            <w:r w:rsidRPr="00D91443">
              <w:rPr>
                <w:rFonts w:ascii="Arial" w:hAnsi="Arial" w:cs="Arial"/>
                <w:b/>
              </w:rPr>
              <w:t>Barriers to future attainm</w:t>
            </w:r>
            <w:r w:rsidR="004F0B05" w:rsidRPr="00D91443">
              <w:rPr>
                <w:rFonts w:ascii="Arial" w:hAnsi="Arial" w:cs="Arial"/>
                <w:b/>
              </w:rPr>
              <w:t>ent (for pupils eligible for PP</w:t>
            </w:r>
            <w:r w:rsidRPr="00D91443">
              <w:rPr>
                <w:rFonts w:ascii="Arial" w:hAnsi="Arial" w:cs="Arial"/>
                <w:b/>
              </w:rPr>
              <w:t>)</w:t>
            </w:r>
          </w:p>
        </w:tc>
      </w:tr>
      <w:tr w:rsidR="00513231" w:rsidRPr="00D91443" w:rsidTr="00916A32">
        <w:tc>
          <w:tcPr>
            <w:tcW w:w="15304" w:type="dxa"/>
            <w:gridSpan w:val="2"/>
            <w:shd w:val="clear" w:color="auto" w:fill="DBE5F1" w:themeFill="accent1" w:themeFillTint="33"/>
            <w:tcMar>
              <w:top w:w="57" w:type="dxa"/>
              <w:bottom w:w="57" w:type="dxa"/>
            </w:tcMar>
          </w:tcPr>
          <w:p w:rsidR="00513231" w:rsidRPr="00D91443" w:rsidRDefault="00513231" w:rsidP="00513231">
            <w:pPr>
              <w:spacing w:after="160" w:line="259" w:lineRule="auto"/>
              <w:rPr>
                <w:rFonts w:ascii="Arial" w:hAnsi="Arial" w:cs="Arial"/>
                <w:b/>
              </w:rPr>
            </w:pPr>
            <w:r w:rsidRPr="00D91443">
              <w:rPr>
                <w:rFonts w:ascii="Arial" w:hAnsi="Arial" w:cs="Arial"/>
                <w:b/>
              </w:rPr>
              <w:t xml:space="preserve"> In-school barriers </w:t>
            </w:r>
          </w:p>
        </w:tc>
      </w:tr>
      <w:tr w:rsidR="00513231" w:rsidRPr="00D91443" w:rsidTr="00916A32">
        <w:tc>
          <w:tcPr>
            <w:tcW w:w="1129" w:type="dxa"/>
            <w:tcMar>
              <w:top w:w="57" w:type="dxa"/>
              <w:bottom w:w="57" w:type="dxa"/>
            </w:tcMar>
          </w:tcPr>
          <w:p w:rsidR="00513231" w:rsidRPr="00D91443" w:rsidRDefault="00513231" w:rsidP="00513231">
            <w:pPr>
              <w:numPr>
                <w:ilvl w:val="0"/>
                <w:numId w:val="10"/>
              </w:numPr>
              <w:spacing w:after="160" w:line="259" w:lineRule="auto"/>
              <w:rPr>
                <w:rFonts w:ascii="Arial" w:hAnsi="Arial" w:cs="Arial"/>
                <w:b/>
              </w:rPr>
            </w:pPr>
          </w:p>
        </w:tc>
        <w:tc>
          <w:tcPr>
            <w:tcW w:w="14175" w:type="dxa"/>
          </w:tcPr>
          <w:p w:rsidR="00513231" w:rsidRPr="00D91443" w:rsidRDefault="00513231" w:rsidP="00513231">
            <w:pPr>
              <w:spacing w:after="160" w:line="259" w:lineRule="auto"/>
              <w:rPr>
                <w:rFonts w:ascii="Arial" w:hAnsi="Arial" w:cs="Arial"/>
                <w:b/>
              </w:rPr>
            </w:pPr>
            <w:r w:rsidRPr="00D91443">
              <w:rPr>
                <w:rFonts w:ascii="Arial" w:hAnsi="Arial" w:cs="Arial"/>
                <w:b/>
              </w:rPr>
              <w:t>Attendance</w:t>
            </w:r>
          </w:p>
        </w:tc>
      </w:tr>
      <w:tr w:rsidR="00513231" w:rsidRPr="00D91443" w:rsidTr="00916A32">
        <w:tc>
          <w:tcPr>
            <w:tcW w:w="1129" w:type="dxa"/>
            <w:tcMar>
              <w:top w:w="57" w:type="dxa"/>
              <w:bottom w:w="57" w:type="dxa"/>
            </w:tcMar>
          </w:tcPr>
          <w:p w:rsidR="00513231" w:rsidRPr="00D91443" w:rsidRDefault="00513231" w:rsidP="00513231">
            <w:pPr>
              <w:numPr>
                <w:ilvl w:val="0"/>
                <w:numId w:val="10"/>
              </w:numPr>
              <w:spacing w:after="160" w:line="259" w:lineRule="auto"/>
              <w:rPr>
                <w:rFonts w:ascii="Arial" w:hAnsi="Arial" w:cs="Arial"/>
                <w:b/>
              </w:rPr>
            </w:pPr>
          </w:p>
        </w:tc>
        <w:tc>
          <w:tcPr>
            <w:tcW w:w="14175" w:type="dxa"/>
          </w:tcPr>
          <w:p w:rsidR="00513231" w:rsidRPr="00D91443" w:rsidRDefault="00513231" w:rsidP="00513231">
            <w:pPr>
              <w:spacing w:after="160" w:line="259" w:lineRule="auto"/>
              <w:rPr>
                <w:rFonts w:ascii="Arial" w:hAnsi="Arial" w:cs="Arial"/>
                <w:b/>
              </w:rPr>
            </w:pPr>
            <w:r w:rsidRPr="00D91443">
              <w:rPr>
                <w:rFonts w:ascii="Arial" w:hAnsi="Arial" w:cs="Arial"/>
                <w:b/>
              </w:rPr>
              <w:t>Complexity of learners including mental health</w:t>
            </w:r>
          </w:p>
        </w:tc>
      </w:tr>
      <w:tr w:rsidR="00513231" w:rsidRPr="00D91443" w:rsidTr="00916A32">
        <w:trPr>
          <w:trHeight w:val="420"/>
        </w:trPr>
        <w:tc>
          <w:tcPr>
            <w:tcW w:w="1129" w:type="dxa"/>
            <w:tcMar>
              <w:top w:w="57" w:type="dxa"/>
              <w:bottom w:w="57" w:type="dxa"/>
            </w:tcMar>
          </w:tcPr>
          <w:p w:rsidR="00513231" w:rsidRPr="00D91443" w:rsidRDefault="00513231" w:rsidP="00513231">
            <w:pPr>
              <w:spacing w:after="160" w:line="259" w:lineRule="auto"/>
              <w:jc w:val="center"/>
              <w:rPr>
                <w:rFonts w:ascii="Arial" w:hAnsi="Arial" w:cs="Arial"/>
                <w:b/>
              </w:rPr>
            </w:pPr>
            <w:r w:rsidRPr="00D91443">
              <w:rPr>
                <w:rFonts w:ascii="Arial" w:hAnsi="Arial" w:cs="Arial"/>
                <w:b/>
              </w:rPr>
              <w:t>C.</w:t>
            </w:r>
          </w:p>
        </w:tc>
        <w:tc>
          <w:tcPr>
            <w:tcW w:w="14175" w:type="dxa"/>
          </w:tcPr>
          <w:p w:rsidR="00513231" w:rsidRPr="00D91443" w:rsidRDefault="00513231" w:rsidP="00513231">
            <w:pPr>
              <w:spacing w:after="160" w:line="259" w:lineRule="auto"/>
              <w:rPr>
                <w:rFonts w:ascii="Arial" w:hAnsi="Arial" w:cs="Arial"/>
                <w:b/>
              </w:rPr>
            </w:pPr>
            <w:r w:rsidRPr="00D91443">
              <w:rPr>
                <w:rFonts w:ascii="Arial" w:hAnsi="Arial" w:cs="Arial"/>
                <w:b/>
              </w:rPr>
              <w:t>En</w:t>
            </w:r>
            <w:r w:rsidR="00D90956" w:rsidRPr="00D91443">
              <w:rPr>
                <w:rFonts w:ascii="Arial" w:hAnsi="Arial" w:cs="Arial"/>
                <w:b/>
              </w:rPr>
              <w:t>gagement and concentration levels</w:t>
            </w:r>
          </w:p>
          <w:p w:rsidR="00513231" w:rsidRPr="00D91443" w:rsidRDefault="00513231" w:rsidP="00513231">
            <w:pPr>
              <w:spacing w:after="160" w:line="259" w:lineRule="auto"/>
              <w:rPr>
                <w:rFonts w:ascii="Arial" w:hAnsi="Arial" w:cs="Arial"/>
                <w:b/>
              </w:rPr>
            </w:pPr>
            <w:r w:rsidRPr="00D91443">
              <w:rPr>
                <w:rFonts w:ascii="Arial" w:hAnsi="Arial" w:cs="Arial"/>
                <w:b/>
              </w:rPr>
              <w:t>Poor motivation</w:t>
            </w:r>
            <w:r w:rsidR="00D90956" w:rsidRPr="00D91443">
              <w:rPr>
                <w:rFonts w:ascii="Arial" w:hAnsi="Arial" w:cs="Arial"/>
                <w:b/>
              </w:rPr>
              <w:t>,</w:t>
            </w:r>
            <w:r w:rsidRPr="00D91443">
              <w:rPr>
                <w:rFonts w:ascii="Arial" w:hAnsi="Arial" w:cs="Arial"/>
                <w:b/>
              </w:rPr>
              <w:t xml:space="preserve"> resilience and self esteem</w:t>
            </w:r>
          </w:p>
        </w:tc>
      </w:tr>
      <w:tr w:rsidR="00513231" w:rsidRPr="00D91443" w:rsidTr="00916A32">
        <w:trPr>
          <w:trHeight w:val="435"/>
        </w:trPr>
        <w:tc>
          <w:tcPr>
            <w:tcW w:w="1129" w:type="dxa"/>
            <w:tcMar>
              <w:top w:w="57" w:type="dxa"/>
              <w:bottom w:w="57" w:type="dxa"/>
            </w:tcMar>
          </w:tcPr>
          <w:p w:rsidR="00513231" w:rsidRPr="00D91443" w:rsidRDefault="00513231" w:rsidP="00513231">
            <w:pPr>
              <w:spacing w:after="160" w:line="259" w:lineRule="auto"/>
              <w:jc w:val="center"/>
              <w:rPr>
                <w:rFonts w:ascii="Arial" w:hAnsi="Arial" w:cs="Arial"/>
                <w:b/>
              </w:rPr>
            </w:pPr>
            <w:r w:rsidRPr="00D91443">
              <w:rPr>
                <w:rFonts w:ascii="Arial" w:hAnsi="Arial" w:cs="Arial"/>
                <w:b/>
              </w:rPr>
              <w:t>D.</w:t>
            </w:r>
          </w:p>
        </w:tc>
        <w:tc>
          <w:tcPr>
            <w:tcW w:w="14175" w:type="dxa"/>
          </w:tcPr>
          <w:p w:rsidR="00513231" w:rsidRPr="00D91443" w:rsidRDefault="00D90956" w:rsidP="00513231">
            <w:pPr>
              <w:spacing w:after="160" w:line="259" w:lineRule="auto"/>
              <w:rPr>
                <w:rFonts w:ascii="Arial" w:hAnsi="Arial" w:cs="Arial"/>
                <w:b/>
              </w:rPr>
            </w:pPr>
            <w:r w:rsidRPr="00D91443">
              <w:rPr>
                <w:rFonts w:ascii="Arial" w:hAnsi="Arial" w:cs="Arial"/>
                <w:b/>
              </w:rPr>
              <w:t>Positive social c</w:t>
            </w:r>
            <w:r w:rsidR="00513231" w:rsidRPr="00D91443">
              <w:rPr>
                <w:rFonts w:ascii="Arial" w:hAnsi="Arial" w:cs="Arial"/>
                <w:b/>
              </w:rPr>
              <w:t>ommunication</w:t>
            </w:r>
            <w:r w:rsidRPr="00D91443">
              <w:rPr>
                <w:rFonts w:ascii="Arial" w:hAnsi="Arial" w:cs="Arial"/>
                <w:b/>
              </w:rPr>
              <w:t xml:space="preserve"> and interaction with peers and within the local community</w:t>
            </w:r>
          </w:p>
        </w:tc>
      </w:tr>
      <w:tr w:rsidR="00513231" w:rsidRPr="00D91443" w:rsidTr="00D90956">
        <w:trPr>
          <w:trHeight w:val="699"/>
        </w:trPr>
        <w:tc>
          <w:tcPr>
            <w:tcW w:w="1129" w:type="dxa"/>
            <w:tcMar>
              <w:top w:w="57" w:type="dxa"/>
              <w:bottom w:w="57" w:type="dxa"/>
            </w:tcMar>
          </w:tcPr>
          <w:p w:rsidR="00513231" w:rsidRPr="00D91443" w:rsidRDefault="00513231" w:rsidP="00513231">
            <w:pPr>
              <w:jc w:val="center"/>
              <w:rPr>
                <w:rFonts w:ascii="Arial" w:hAnsi="Arial" w:cs="Arial"/>
                <w:b/>
              </w:rPr>
            </w:pPr>
            <w:r w:rsidRPr="00D91443">
              <w:rPr>
                <w:rFonts w:ascii="Arial" w:hAnsi="Arial" w:cs="Arial"/>
                <w:b/>
              </w:rPr>
              <w:t>E.</w:t>
            </w:r>
          </w:p>
        </w:tc>
        <w:tc>
          <w:tcPr>
            <w:tcW w:w="14175" w:type="dxa"/>
          </w:tcPr>
          <w:p w:rsidR="00513231" w:rsidRPr="00D91443" w:rsidRDefault="00513231" w:rsidP="00D90956">
            <w:pPr>
              <w:rPr>
                <w:rFonts w:ascii="Arial" w:hAnsi="Arial" w:cs="Arial"/>
                <w:b/>
              </w:rPr>
            </w:pPr>
            <w:r w:rsidRPr="00D91443">
              <w:rPr>
                <w:rFonts w:ascii="Arial" w:hAnsi="Arial" w:cs="Arial"/>
                <w:b/>
              </w:rPr>
              <w:t>Inappropriate social behaviours and understanding o</w:t>
            </w:r>
            <w:r w:rsidR="00D90956" w:rsidRPr="00D91443">
              <w:rPr>
                <w:rFonts w:ascii="Arial" w:hAnsi="Arial" w:cs="Arial"/>
                <w:b/>
              </w:rPr>
              <w:t xml:space="preserve">f appropriate behaviours within </w:t>
            </w:r>
            <w:r w:rsidRPr="00D91443">
              <w:rPr>
                <w:rFonts w:ascii="Arial" w:hAnsi="Arial" w:cs="Arial"/>
                <w:b/>
              </w:rPr>
              <w:t>the community</w:t>
            </w:r>
          </w:p>
        </w:tc>
      </w:tr>
      <w:tr w:rsidR="00513231" w:rsidRPr="00D91443" w:rsidTr="00916A32">
        <w:trPr>
          <w:trHeight w:val="70"/>
        </w:trPr>
        <w:tc>
          <w:tcPr>
            <w:tcW w:w="15304" w:type="dxa"/>
            <w:gridSpan w:val="2"/>
            <w:shd w:val="clear" w:color="auto" w:fill="DBE5F1" w:themeFill="accent1" w:themeFillTint="33"/>
            <w:tcMar>
              <w:top w:w="57" w:type="dxa"/>
              <w:bottom w:w="57" w:type="dxa"/>
            </w:tcMar>
          </w:tcPr>
          <w:p w:rsidR="00513231" w:rsidRPr="00D91443" w:rsidRDefault="00513231" w:rsidP="00513231">
            <w:pPr>
              <w:spacing w:after="160" w:line="259" w:lineRule="auto"/>
              <w:rPr>
                <w:rFonts w:ascii="Arial" w:hAnsi="Arial" w:cs="Arial"/>
                <w:b/>
              </w:rPr>
            </w:pPr>
            <w:r w:rsidRPr="00D91443">
              <w:rPr>
                <w:rFonts w:ascii="Arial" w:hAnsi="Arial" w:cs="Arial"/>
                <w:b/>
              </w:rPr>
              <w:t xml:space="preserve"> External barriers </w:t>
            </w:r>
          </w:p>
        </w:tc>
      </w:tr>
      <w:tr w:rsidR="00513231" w:rsidRPr="00D91443" w:rsidTr="00D90956">
        <w:trPr>
          <w:trHeight w:val="394"/>
        </w:trPr>
        <w:tc>
          <w:tcPr>
            <w:tcW w:w="1129" w:type="dxa"/>
            <w:tcMar>
              <w:top w:w="57" w:type="dxa"/>
              <w:bottom w:w="57" w:type="dxa"/>
            </w:tcMar>
          </w:tcPr>
          <w:p w:rsidR="00513231" w:rsidRPr="00D91443" w:rsidRDefault="00513231" w:rsidP="00513231">
            <w:pPr>
              <w:spacing w:after="160" w:line="259" w:lineRule="auto"/>
              <w:rPr>
                <w:rFonts w:ascii="Arial" w:hAnsi="Arial" w:cs="Arial"/>
                <w:b/>
              </w:rPr>
            </w:pPr>
            <w:r w:rsidRPr="00D91443">
              <w:rPr>
                <w:rFonts w:ascii="Arial" w:hAnsi="Arial" w:cs="Arial"/>
                <w:b/>
              </w:rPr>
              <w:t xml:space="preserve">       F. </w:t>
            </w:r>
          </w:p>
        </w:tc>
        <w:tc>
          <w:tcPr>
            <w:tcW w:w="14175" w:type="dxa"/>
          </w:tcPr>
          <w:p w:rsidR="00513231" w:rsidRPr="00D91443" w:rsidRDefault="00513231" w:rsidP="00513231">
            <w:pPr>
              <w:rPr>
                <w:rFonts w:ascii="Arial" w:hAnsi="Arial" w:cs="Arial"/>
                <w:b/>
              </w:rPr>
            </w:pPr>
            <w:r w:rsidRPr="00D91443">
              <w:rPr>
                <w:rFonts w:ascii="Arial" w:hAnsi="Arial" w:cs="Arial"/>
                <w:b/>
              </w:rPr>
              <w:t>Engagement with specific families due to their previou</w:t>
            </w:r>
            <w:r w:rsidR="00D90956" w:rsidRPr="00D91443">
              <w:rPr>
                <w:rFonts w:ascii="Arial" w:hAnsi="Arial" w:cs="Arial"/>
                <w:b/>
              </w:rPr>
              <w:t>s poor experiences of education</w:t>
            </w:r>
          </w:p>
        </w:tc>
      </w:tr>
      <w:tr w:rsidR="00513231" w:rsidRPr="00D91443" w:rsidTr="00916A32">
        <w:trPr>
          <w:trHeight w:val="315"/>
        </w:trPr>
        <w:tc>
          <w:tcPr>
            <w:tcW w:w="1129" w:type="dxa"/>
            <w:tcMar>
              <w:top w:w="57" w:type="dxa"/>
              <w:bottom w:w="57" w:type="dxa"/>
            </w:tcMar>
          </w:tcPr>
          <w:p w:rsidR="00513231" w:rsidRPr="00D91443" w:rsidRDefault="00513231" w:rsidP="00513231">
            <w:pPr>
              <w:spacing w:after="160" w:line="259" w:lineRule="auto"/>
              <w:jc w:val="center"/>
              <w:rPr>
                <w:rFonts w:ascii="Arial" w:hAnsi="Arial" w:cs="Arial"/>
                <w:b/>
              </w:rPr>
            </w:pPr>
            <w:r w:rsidRPr="00D91443">
              <w:rPr>
                <w:rFonts w:ascii="Arial" w:hAnsi="Arial" w:cs="Arial"/>
                <w:b/>
              </w:rPr>
              <w:t>G.</w:t>
            </w:r>
          </w:p>
        </w:tc>
        <w:tc>
          <w:tcPr>
            <w:tcW w:w="14175" w:type="dxa"/>
          </w:tcPr>
          <w:p w:rsidR="00513231" w:rsidRPr="00D91443" w:rsidRDefault="00D90956" w:rsidP="00513231">
            <w:pPr>
              <w:rPr>
                <w:rFonts w:ascii="Arial" w:hAnsi="Arial" w:cs="Arial"/>
                <w:b/>
              </w:rPr>
            </w:pPr>
            <w:r w:rsidRPr="00D91443">
              <w:rPr>
                <w:rFonts w:ascii="Arial" w:hAnsi="Arial" w:cs="Arial"/>
                <w:b/>
              </w:rPr>
              <w:t>T</w:t>
            </w:r>
            <w:r w:rsidR="00513231" w:rsidRPr="00D91443">
              <w:rPr>
                <w:rFonts w:ascii="Arial" w:hAnsi="Arial" w:cs="Arial"/>
                <w:b/>
              </w:rPr>
              <w:t xml:space="preserve">ransport </w:t>
            </w:r>
            <w:r w:rsidRPr="00D91443">
              <w:rPr>
                <w:rFonts w:ascii="Arial" w:hAnsi="Arial" w:cs="Arial"/>
                <w:b/>
              </w:rPr>
              <w:t>issues and changes due to</w:t>
            </w:r>
            <w:r w:rsidR="00513231" w:rsidRPr="00D91443">
              <w:rPr>
                <w:rFonts w:ascii="Arial" w:hAnsi="Arial" w:cs="Arial"/>
                <w:b/>
              </w:rPr>
              <w:t xml:space="preserve"> </w:t>
            </w:r>
            <w:r w:rsidR="004F0B05" w:rsidRPr="00D91443">
              <w:rPr>
                <w:rFonts w:ascii="Arial" w:hAnsi="Arial" w:cs="Arial"/>
                <w:b/>
              </w:rPr>
              <w:t>learners’</w:t>
            </w:r>
            <w:r w:rsidRPr="00D91443">
              <w:rPr>
                <w:rFonts w:ascii="Arial" w:hAnsi="Arial" w:cs="Arial"/>
                <w:b/>
              </w:rPr>
              <w:t xml:space="preserve"> complex needs</w:t>
            </w:r>
          </w:p>
        </w:tc>
      </w:tr>
      <w:tr w:rsidR="00513231" w:rsidRPr="00D91443" w:rsidTr="00916A32">
        <w:trPr>
          <w:trHeight w:val="315"/>
        </w:trPr>
        <w:tc>
          <w:tcPr>
            <w:tcW w:w="1129" w:type="dxa"/>
            <w:tcMar>
              <w:top w:w="57" w:type="dxa"/>
              <w:bottom w:w="57" w:type="dxa"/>
            </w:tcMar>
          </w:tcPr>
          <w:p w:rsidR="00513231" w:rsidRPr="00D91443" w:rsidRDefault="00513231" w:rsidP="00513231">
            <w:pPr>
              <w:spacing w:after="160" w:line="259" w:lineRule="auto"/>
              <w:jc w:val="center"/>
              <w:rPr>
                <w:rFonts w:ascii="Arial" w:hAnsi="Arial" w:cs="Arial"/>
                <w:b/>
              </w:rPr>
            </w:pPr>
            <w:r w:rsidRPr="00D91443">
              <w:rPr>
                <w:rFonts w:ascii="Arial" w:hAnsi="Arial" w:cs="Arial"/>
                <w:b/>
              </w:rPr>
              <w:t>H.</w:t>
            </w:r>
          </w:p>
        </w:tc>
        <w:tc>
          <w:tcPr>
            <w:tcW w:w="14175" w:type="dxa"/>
          </w:tcPr>
          <w:p w:rsidR="00513231" w:rsidRPr="00D91443" w:rsidRDefault="00513231" w:rsidP="00513231">
            <w:pPr>
              <w:spacing w:after="160" w:line="259" w:lineRule="auto"/>
              <w:rPr>
                <w:rFonts w:ascii="Arial" w:hAnsi="Arial" w:cs="Arial"/>
                <w:b/>
              </w:rPr>
            </w:pPr>
            <w:r w:rsidRPr="00D91443">
              <w:rPr>
                <w:rFonts w:ascii="Arial" w:hAnsi="Arial" w:cs="Arial"/>
                <w:b/>
              </w:rPr>
              <w:t>Lack of timely focussed support by external agencies.</w:t>
            </w:r>
          </w:p>
        </w:tc>
      </w:tr>
      <w:tr w:rsidR="00513231" w:rsidRPr="00D91443" w:rsidTr="00D90956">
        <w:trPr>
          <w:trHeight w:val="435"/>
        </w:trPr>
        <w:tc>
          <w:tcPr>
            <w:tcW w:w="1129" w:type="dxa"/>
            <w:tcMar>
              <w:top w:w="57" w:type="dxa"/>
              <w:bottom w:w="57" w:type="dxa"/>
            </w:tcMar>
          </w:tcPr>
          <w:p w:rsidR="00513231" w:rsidRPr="00D91443" w:rsidRDefault="00513231" w:rsidP="00513231">
            <w:pPr>
              <w:jc w:val="center"/>
              <w:rPr>
                <w:rFonts w:ascii="Arial" w:hAnsi="Arial" w:cs="Arial"/>
                <w:b/>
              </w:rPr>
            </w:pPr>
            <w:r w:rsidRPr="00D91443">
              <w:rPr>
                <w:rFonts w:ascii="Arial" w:hAnsi="Arial" w:cs="Arial"/>
                <w:b/>
              </w:rPr>
              <w:t>I.</w:t>
            </w:r>
          </w:p>
        </w:tc>
        <w:tc>
          <w:tcPr>
            <w:tcW w:w="14175" w:type="dxa"/>
          </w:tcPr>
          <w:p w:rsidR="00513231" w:rsidRPr="00D91443" w:rsidRDefault="00513231" w:rsidP="00513231">
            <w:pPr>
              <w:spacing w:after="160" w:line="259" w:lineRule="auto"/>
              <w:rPr>
                <w:rFonts w:ascii="Arial" w:hAnsi="Arial" w:cs="Arial"/>
                <w:b/>
              </w:rPr>
            </w:pPr>
            <w:r w:rsidRPr="00D91443">
              <w:rPr>
                <w:rFonts w:ascii="Arial" w:hAnsi="Arial" w:cs="Arial"/>
                <w:b/>
              </w:rPr>
              <w:t>External access to appropriate social groups, clubs, experiences</w:t>
            </w:r>
          </w:p>
        </w:tc>
      </w:tr>
    </w:tbl>
    <w:p w:rsidR="00513231" w:rsidRPr="00D91443" w:rsidRDefault="00513231" w:rsidP="00513231">
      <w:pPr>
        <w:rPr>
          <w:rFonts w:ascii="Arial" w:hAnsi="Arial" w:cs="Arial"/>
          <w:b/>
        </w:rPr>
      </w:pPr>
    </w:p>
    <w:p w:rsidR="00513231" w:rsidRPr="00D91443" w:rsidRDefault="00513231" w:rsidP="00513231">
      <w:pPr>
        <w:rPr>
          <w:rFonts w:ascii="Arial" w:hAnsi="Arial" w:cs="Arial"/>
          <w:b/>
        </w:rPr>
      </w:pPr>
    </w:p>
    <w:tbl>
      <w:tblPr>
        <w:tblStyle w:val="TableGrid"/>
        <w:tblW w:w="15309" w:type="dxa"/>
        <w:tblInd w:w="-5" w:type="dxa"/>
        <w:tblLayout w:type="fixed"/>
        <w:tblLook w:val="04A0" w:firstRow="1" w:lastRow="0" w:firstColumn="1" w:lastColumn="0" w:noHBand="0" w:noVBand="1"/>
      </w:tblPr>
      <w:tblGrid>
        <w:gridCol w:w="1134"/>
        <w:gridCol w:w="3969"/>
        <w:gridCol w:w="10206"/>
      </w:tblGrid>
      <w:tr w:rsidR="00513231" w:rsidRPr="00D91443" w:rsidTr="00916A32">
        <w:trPr>
          <w:trHeight w:val="457"/>
        </w:trPr>
        <w:tc>
          <w:tcPr>
            <w:tcW w:w="15309" w:type="dxa"/>
            <w:gridSpan w:val="3"/>
            <w:shd w:val="clear" w:color="auto" w:fill="DBE5F1" w:themeFill="accent1" w:themeFillTint="33"/>
            <w:tcMar>
              <w:top w:w="57" w:type="dxa"/>
              <w:bottom w:w="57" w:type="dxa"/>
            </w:tcMar>
          </w:tcPr>
          <w:p w:rsidR="00513231" w:rsidRPr="00D91443" w:rsidRDefault="00513231" w:rsidP="00513231">
            <w:pPr>
              <w:numPr>
                <w:ilvl w:val="0"/>
                <w:numId w:val="17"/>
              </w:numPr>
              <w:spacing w:after="160" w:line="259" w:lineRule="auto"/>
              <w:rPr>
                <w:rFonts w:ascii="Arial" w:hAnsi="Arial" w:cs="Arial"/>
                <w:b/>
              </w:rPr>
            </w:pPr>
            <w:r w:rsidRPr="00D91443">
              <w:rPr>
                <w:rFonts w:ascii="Arial" w:hAnsi="Arial" w:cs="Arial"/>
                <w:b/>
              </w:rPr>
              <w:t xml:space="preserve">Outcomes </w:t>
            </w:r>
          </w:p>
        </w:tc>
      </w:tr>
      <w:tr w:rsidR="00513231" w:rsidRPr="00D91443" w:rsidTr="00916A32">
        <w:trPr>
          <w:trHeight w:val="773"/>
        </w:trPr>
        <w:tc>
          <w:tcPr>
            <w:tcW w:w="1134" w:type="dxa"/>
            <w:tcMar>
              <w:top w:w="57" w:type="dxa"/>
              <w:bottom w:w="57" w:type="dxa"/>
            </w:tcMar>
          </w:tcPr>
          <w:p w:rsidR="00513231" w:rsidRPr="00D91443" w:rsidRDefault="00513231" w:rsidP="00513231">
            <w:pPr>
              <w:ind w:left="720"/>
              <w:rPr>
                <w:rFonts w:ascii="Arial" w:hAnsi="Arial" w:cs="Arial"/>
                <w:b/>
              </w:rPr>
            </w:pPr>
          </w:p>
          <w:p w:rsidR="00513231" w:rsidRPr="00D91443" w:rsidRDefault="00513231" w:rsidP="00513231">
            <w:pPr>
              <w:ind w:hanging="626"/>
              <w:rPr>
                <w:rFonts w:ascii="Arial" w:hAnsi="Arial" w:cs="Arial"/>
              </w:rPr>
            </w:pPr>
          </w:p>
        </w:tc>
        <w:tc>
          <w:tcPr>
            <w:tcW w:w="3969" w:type="dxa"/>
            <w:tcMar>
              <w:top w:w="57" w:type="dxa"/>
              <w:bottom w:w="57" w:type="dxa"/>
            </w:tcMar>
          </w:tcPr>
          <w:p w:rsidR="00513231" w:rsidRPr="00D91443" w:rsidRDefault="00513231" w:rsidP="00513231">
            <w:pPr>
              <w:spacing w:after="160" w:line="259" w:lineRule="auto"/>
              <w:rPr>
                <w:rFonts w:ascii="Arial" w:hAnsi="Arial" w:cs="Arial"/>
                <w:b/>
                <w:i/>
              </w:rPr>
            </w:pPr>
            <w:r w:rsidRPr="00D91443">
              <w:rPr>
                <w:rFonts w:ascii="Arial" w:hAnsi="Arial" w:cs="Arial"/>
                <w:b/>
                <w:i/>
              </w:rPr>
              <w:t>Desired outcomes and how they will be measured</w:t>
            </w:r>
          </w:p>
        </w:tc>
        <w:tc>
          <w:tcPr>
            <w:tcW w:w="10206" w:type="dxa"/>
          </w:tcPr>
          <w:p w:rsidR="00513231" w:rsidRPr="00D91443" w:rsidRDefault="00513231" w:rsidP="00513231">
            <w:pPr>
              <w:spacing w:after="160" w:line="259" w:lineRule="auto"/>
              <w:rPr>
                <w:rFonts w:ascii="Arial" w:hAnsi="Arial" w:cs="Arial"/>
                <w:b/>
                <w:i/>
              </w:rPr>
            </w:pPr>
            <w:r w:rsidRPr="00D91443">
              <w:rPr>
                <w:rFonts w:ascii="Arial" w:hAnsi="Arial" w:cs="Arial"/>
                <w:b/>
                <w:i/>
              </w:rPr>
              <w:t xml:space="preserve">Success criteria </w:t>
            </w:r>
          </w:p>
        </w:tc>
      </w:tr>
      <w:tr w:rsidR="00513231" w:rsidRPr="00D91443" w:rsidTr="00916A32">
        <w:trPr>
          <w:trHeight w:val="457"/>
        </w:trPr>
        <w:tc>
          <w:tcPr>
            <w:tcW w:w="1134" w:type="dxa"/>
            <w:tcMar>
              <w:top w:w="57" w:type="dxa"/>
              <w:bottom w:w="57" w:type="dxa"/>
            </w:tcMar>
          </w:tcPr>
          <w:p w:rsidR="00513231" w:rsidRPr="00D91443" w:rsidRDefault="00513231" w:rsidP="00513231">
            <w:pPr>
              <w:numPr>
                <w:ilvl w:val="0"/>
                <w:numId w:val="28"/>
              </w:numPr>
              <w:spacing w:after="160" w:line="259" w:lineRule="auto"/>
              <w:rPr>
                <w:rFonts w:ascii="Arial" w:hAnsi="Arial" w:cs="Arial"/>
                <w:b/>
              </w:rPr>
            </w:pPr>
          </w:p>
        </w:tc>
        <w:tc>
          <w:tcPr>
            <w:tcW w:w="3969" w:type="dxa"/>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rPr>
              <w:t>Improved Attendance in line with none pupil premium learners and government sugg</w:t>
            </w:r>
            <w:r w:rsidR="000720A1" w:rsidRPr="00D91443">
              <w:rPr>
                <w:rFonts w:ascii="Arial" w:hAnsi="Arial" w:cs="Arial"/>
              </w:rPr>
              <w:t>ested guidelines for attendance</w:t>
            </w:r>
          </w:p>
        </w:tc>
        <w:tc>
          <w:tcPr>
            <w:tcW w:w="10206" w:type="dxa"/>
          </w:tcPr>
          <w:p w:rsidR="00513231" w:rsidRPr="00D91443" w:rsidRDefault="004F0B05" w:rsidP="00513231">
            <w:pPr>
              <w:spacing w:after="160" w:line="259" w:lineRule="auto"/>
              <w:rPr>
                <w:rFonts w:ascii="Arial" w:hAnsi="Arial" w:cs="Arial"/>
              </w:rPr>
            </w:pPr>
            <w:r w:rsidRPr="00D91443">
              <w:rPr>
                <w:rFonts w:ascii="Arial" w:hAnsi="Arial" w:cs="Arial"/>
              </w:rPr>
              <w:t>PP to achieve 95% or above</w:t>
            </w:r>
            <w:r w:rsidR="000720A1" w:rsidRPr="00D91443">
              <w:rPr>
                <w:rFonts w:ascii="Arial" w:hAnsi="Arial" w:cs="Arial"/>
              </w:rPr>
              <w:t xml:space="preserve"> for attendance</w:t>
            </w:r>
          </w:p>
          <w:p w:rsidR="00513231" w:rsidRPr="00D91443" w:rsidRDefault="00513231" w:rsidP="00513231">
            <w:pPr>
              <w:spacing w:after="160" w:line="259" w:lineRule="auto"/>
              <w:rPr>
                <w:rFonts w:ascii="Arial" w:hAnsi="Arial" w:cs="Arial"/>
              </w:rPr>
            </w:pPr>
            <w:r w:rsidRPr="00D91443">
              <w:rPr>
                <w:rFonts w:ascii="Arial" w:hAnsi="Arial" w:cs="Arial"/>
              </w:rPr>
              <w:t>Support</w:t>
            </w:r>
            <w:r w:rsidR="004F0B05" w:rsidRPr="00D91443">
              <w:rPr>
                <w:rFonts w:ascii="Arial" w:hAnsi="Arial" w:cs="Arial"/>
              </w:rPr>
              <w:t xml:space="preserve"> from Family Footings effective</w:t>
            </w:r>
            <w:r w:rsidR="000720A1" w:rsidRPr="00D91443">
              <w:rPr>
                <w:rFonts w:ascii="Arial" w:hAnsi="Arial" w:cs="Arial"/>
              </w:rPr>
              <w:t xml:space="preserve"> and timely to support families</w:t>
            </w:r>
          </w:p>
          <w:p w:rsidR="00513231" w:rsidRPr="00D91443" w:rsidRDefault="000720A1" w:rsidP="00513231">
            <w:pPr>
              <w:spacing w:after="160" w:line="259" w:lineRule="auto"/>
              <w:rPr>
                <w:rFonts w:ascii="Arial" w:hAnsi="Arial" w:cs="Arial"/>
              </w:rPr>
            </w:pPr>
            <w:r w:rsidRPr="00D91443">
              <w:rPr>
                <w:rFonts w:ascii="Arial" w:hAnsi="Arial" w:cs="Arial"/>
              </w:rPr>
              <w:t>A</w:t>
            </w:r>
            <w:r w:rsidR="00513231" w:rsidRPr="00D91443">
              <w:rPr>
                <w:rFonts w:ascii="Arial" w:hAnsi="Arial" w:cs="Arial"/>
              </w:rPr>
              <w:t>lternative provis</w:t>
            </w:r>
            <w:r w:rsidR="004F0B05" w:rsidRPr="00D91443">
              <w:rPr>
                <w:rFonts w:ascii="Arial" w:hAnsi="Arial" w:cs="Arial"/>
              </w:rPr>
              <w:t>ion and timetables are in place</w:t>
            </w:r>
            <w:r w:rsidRPr="00D91443">
              <w:rPr>
                <w:rFonts w:ascii="Arial" w:hAnsi="Arial" w:cs="Arial"/>
              </w:rPr>
              <w:t xml:space="preserve"> and functional with a level of adaptability and flexibility</w:t>
            </w:r>
          </w:p>
        </w:tc>
      </w:tr>
      <w:tr w:rsidR="00513231" w:rsidRPr="00D91443" w:rsidTr="00916A32">
        <w:trPr>
          <w:trHeight w:val="457"/>
        </w:trPr>
        <w:tc>
          <w:tcPr>
            <w:tcW w:w="1134" w:type="dxa"/>
            <w:tcMar>
              <w:top w:w="57" w:type="dxa"/>
              <w:bottom w:w="57" w:type="dxa"/>
            </w:tcMar>
          </w:tcPr>
          <w:p w:rsidR="00513231" w:rsidRPr="00D91443" w:rsidRDefault="00513231" w:rsidP="00513231">
            <w:pPr>
              <w:numPr>
                <w:ilvl w:val="0"/>
                <w:numId w:val="28"/>
              </w:numPr>
              <w:spacing w:after="160" w:line="259" w:lineRule="auto"/>
              <w:rPr>
                <w:rFonts w:ascii="Arial" w:hAnsi="Arial" w:cs="Arial"/>
                <w:b/>
              </w:rPr>
            </w:pPr>
          </w:p>
        </w:tc>
        <w:tc>
          <w:tcPr>
            <w:tcW w:w="3969" w:type="dxa"/>
            <w:tcMar>
              <w:top w:w="57" w:type="dxa"/>
              <w:bottom w:w="57" w:type="dxa"/>
            </w:tcMar>
          </w:tcPr>
          <w:p w:rsidR="00513231" w:rsidRPr="00D91443" w:rsidRDefault="000720A1" w:rsidP="00513231">
            <w:pPr>
              <w:spacing w:after="160" w:line="259" w:lineRule="auto"/>
              <w:rPr>
                <w:rFonts w:ascii="Arial" w:hAnsi="Arial" w:cs="Arial"/>
              </w:rPr>
            </w:pPr>
            <w:r w:rsidRPr="00D91443">
              <w:rPr>
                <w:rFonts w:ascii="Arial" w:hAnsi="Arial" w:cs="Arial"/>
              </w:rPr>
              <w:t>Improvement in understanding of c</w:t>
            </w:r>
            <w:r w:rsidR="004F0B05" w:rsidRPr="00D91443">
              <w:rPr>
                <w:rFonts w:ascii="Arial" w:hAnsi="Arial" w:cs="Arial"/>
              </w:rPr>
              <w:t>omplexity of learners</w:t>
            </w:r>
            <w:r w:rsidR="00513231" w:rsidRPr="00D91443">
              <w:rPr>
                <w:rFonts w:ascii="Arial" w:hAnsi="Arial" w:cs="Arial"/>
              </w:rPr>
              <w:t xml:space="preserve"> including mental health</w:t>
            </w:r>
            <w:r w:rsidRPr="00D91443">
              <w:rPr>
                <w:rFonts w:ascii="Arial" w:hAnsi="Arial" w:cs="Arial"/>
              </w:rPr>
              <w:t xml:space="preserve"> and how to support them</w:t>
            </w:r>
          </w:p>
        </w:tc>
        <w:tc>
          <w:tcPr>
            <w:tcW w:w="10206" w:type="dxa"/>
          </w:tcPr>
          <w:p w:rsidR="00513231" w:rsidRPr="00D91443" w:rsidRDefault="000720A1" w:rsidP="00513231">
            <w:pPr>
              <w:spacing w:after="160" w:line="259" w:lineRule="auto"/>
              <w:rPr>
                <w:rFonts w:ascii="Arial" w:hAnsi="Arial" w:cs="Arial"/>
              </w:rPr>
            </w:pPr>
            <w:r w:rsidRPr="00D91443">
              <w:rPr>
                <w:rFonts w:ascii="Arial" w:hAnsi="Arial" w:cs="Arial"/>
              </w:rPr>
              <w:t xml:space="preserve">Improved identification of </w:t>
            </w:r>
            <w:r w:rsidR="00513231" w:rsidRPr="00D91443">
              <w:rPr>
                <w:rFonts w:ascii="Arial" w:hAnsi="Arial" w:cs="Arial"/>
              </w:rPr>
              <w:t>specific needs for accelerated p</w:t>
            </w:r>
            <w:r w:rsidR="004F0B05" w:rsidRPr="00D91443">
              <w:rPr>
                <w:rFonts w:ascii="Arial" w:hAnsi="Arial" w:cs="Arial"/>
              </w:rPr>
              <w:t>rogress through Odyssey and PDP’</w:t>
            </w:r>
            <w:r w:rsidR="00513231" w:rsidRPr="00D91443">
              <w:rPr>
                <w:rFonts w:ascii="Arial" w:hAnsi="Arial" w:cs="Arial"/>
              </w:rPr>
              <w:t>s</w:t>
            </w:r>
          </w:p>
          <w:p w:rsidR="00513231" w:rsidRPr="00D91443" w:rsidRDefault="00513231" w:rsidP="00513231">
            <w:pPr>
              <w:spacing w:after="160" w:line="259" w:lineRule="auto"/>
              <w:rPr>
                <w:rFonts w:ascii="Arial" w:hAnsi="Arial" w:cs="Arial"/>
              </w:rPr>
            </w:pPr>
            <w:r w:rsidRPr="00D91443">
              <w:rPr>
                <w:rFonts w:ascii="Arial" w:hAnsi="Arial" w:cs="Arial"/>
              </w:rPr>
              <w:t>Mental health interventions programme through targeted and specialist Educational Psychologist and Clinical Ps</w:t>
            </w:r>
            <w:r w:rsidR="004F0B05" w:rsidRPr="00D91443">
              <w:rPr>
                <w:rFonts w:ascii="Arial" w:hAnsi="Arial" w:cs="Arial"/>
              </w:rPr>
              <w:t>ychologist support for learners</w:t>
            </w:r>
          </w:p>
        </w:tc>
      </w:tr>
      <w:tr w:rsidR="00513231" w:rsidRPr="00D91443" w:rsidTr="00916A32">
        <w:trPr>
          <w:trHeight w:val="457"/>
        </w:trPr>
        <w:tc>
          <w:tcPr>
            <w:tcW w:w="1134" w:type="dxa"/>
            <w:tcMar>
              <w:top w:w="57" w:type="dxa"/>
              <w:bottom w:w="57" w:type="dxa"/>
            </w:tcMar>
          </w:tcPr>
          <w:p w:rsidR="00513231" w:rsidRPr="00D91443" w:rsidRDefault="00513231" w:rsidP="00513231">
            <w:pPr>
              <w:numPr>
                <w:ilvl w:val="0"/>
                <w:numId w:val="28"/>
              </w:numPr>
              <w:spacing w:after="160" w:line="259" w:lineRule="auto"/>
              <w:rPr>
                <w:rFonts w:ascii="Arial" w:hAnsi="Arial" w:cs="Arial"/>
                <w:b/>
              </w:rPr>
            </w:pPr>
          </w:p>
        </w:tc>
        <w:tc>
          <w:tcPr>
            <w:tcW w:w="3969" w:type="dxa"/>
            <w:tcMar>
              <w:top w:w="57" w:type="dxa"/>
              <w:bottom w:w="57" w:type="dxa"/>
            </w:tcMar>
          </w:tcPr>
          <w:p w:rsidR="00513231" w:rsidRPr="00D91443" w:rsidRDefault="000720A1" w:rsidP="00513231">
            <w:pPr>
              <w:spacing w:after="160" w:line="259" w:lineRule="auto"/>
              <w:rPr>
                <w:rFonts w:ascii="Arial" w:hAnsi="Arial" w:cs="Arial"/>
              </w:rPr>
            </w:pPr>
            <w:r w:rsidRPr="00D91443">
              <w:rPr>
                <w:rFonts w:ascii="Arial" w:hAnsi="Arial" w:cs="Arial"/>
              </w:rPr>
              <w:t>Increase in e</w:t>
            </w:r>
            <w:r w:rsidR="00513231" w:rsidRPr="00D91443">
              <w:rPr>
                <w:rFonts w:ascii="Arial" w:hAnsi="Arial" w:cs="Arial"/>
              </w:rPr>
              <w:t xml:space="preserve">ngagement and concentration </w:t>
            </w:r>
            <w:r w:rsidRPr="00D91443">
              <w:rPr>
                <w:rFonts w:ascii="Arial" w:hAnsi="Arial" w:cs="Arial"/>
              </w:rPr>
              <w:t>levels</w:t>
            </w:r>
          </w:p>
          <w:p w:rsidR="00513231" w:rsidRPr="00D91443" w:rsidRDefault="00513231" w:rsidP="00513231">
            <w:pPr>
              <w:spacing w:after="160" w:line="259" w:lineRule="auto"/>
              <w:rPr>
                <w:rFonts w:ascii="Arial" w:hAnsi="Arial" w:cs="Arial"/>
              </w:rPr>
            </w:pPr>
            <w:r w:rsidRPr="00D91443">
              <w:rPr>
                <w:rFonts w:ascii="Arial" w:hAnsi="Arial" w:cs="Arial"/>
              </w:rPr>
              <w:t>Poor motivation resilience and self esteem</w:t>
            </w:r>
          </w:p>
        </w:tc>
        <w:tc>
          <w:tcPr>
            <w:tcW w:w="10206" w:type="dxa"/>
          </w:tcPr>
          <w:p w:rsidR="00513231" w:rsidRPr="00D91443" w:rsidRDefault="00513231" w:rsidP="00513231">
            <w:pPr>
              <w:spacing w:after="160" w:line="259" w:lineRule="auto"/>
              <w:rPr>
                <w:rFonts w:ascii="Arial" w:hAnsi="Arial" w:cs="Arial"/>
              </w:rPr>
            </w:pPr>
            <w:r w:rsidRPr="00D91443">
              <w:rPr>
                <w:rFonts w:ascii="Arial" w:hAnsi="Arial" w:cs="Arial"/>
              </w:rPr>
              <w:t>Breakfast club engagement</w:t>
            </w:r>
            <w:r w:rsidR="00B37A82">
              <w:rPr>
                <w:rFonts w:ascii="Arial" w:hAnsi="Arial" w:cs="Arial"/>
              </w:rPr>
              <w:t xml:space="preserve"> and extra-curricular clubs and holiday clubs  </w:t>
            </w:r>
          </w:p>
          <w:p w:rsidR="00513231" w:rsidRPr="00D91443" w:rsidRDefault="00513231" w:rsidP="00513231">
            <w:pPr>
              <w:spacing w:after="160" w:line="259" w:lineRule="auto"/>
              <w:rPr>
                <w:rFonts w:ascii="Arial" w:hAnsi="Arial" w:cs="Arial"/>
              </w:rPr>
            </w:pPr>
            <w:r w:rsidRPr="00D91443">
              <w:rPr>
                <w:rFonts w:ascii="Arial" w:hAnsi="Arial" w:cs="Arial"/>
              </w:rPr>
              <w:t>Occupational Therapy  sensory support and diets</w:t>
            </w:r>
            <w:r w:rsidR="000720A1" w:rsidRPr="00D91443">
              <w:rPr>
                <w:rFonts w:ascii="Arial" w:hAnsi="Arial" w:cs="Arial"/>
              </w:rPr>
              <w:t xml:space="preserve"> being produced and accessed</w:t>
            </w:r>
          </w:p>
          <w:p w:rsidR="00513231" w:rsidRPr="00D91443" w:rsidRDefault="000720A1" w:rsidP="00513231">
            <w:pPr>
              <w:spacing w:after="160" w:line="259" w:lineRule="auto"/>
              <w:rPr>
                <w:rFonts w:ascii="Arial" w:hAnsi="Arial" w:cs="Arial"/>
              </w:rPr>
            </w:pPr>
            <w:r w:rsidRPr="00D91443">
              <w:rPr>
                <w:rFonts w:ascii="Arial" w:hAnsi="Arial" w:cs="Arial"/>
              </w:rPr>
              <w:t>Availability of s</w:t>
            </w:r>
            <w:r w:rsidR="00513231" w:rsidRPr="00D91443">
              <w:rPr>
                <w:rFonts w:ascii="Arial" w:hAnsi="Arial" w:cs="Arial"/>
              </w:rPr>
              <w:t xml:space="preserve">ensory boxes </w:t>
            </w:r>
            <w:r w:rsidRPr="00D91443">
              <w:rPr>
                <w:rFonts w:ascii="Arial" w:hAnsi="Arial" w:cs="Arial"/>
              </w:rPr>
              <w:t>enabling accessibility</w:t>
            </w:r>
            <w:r w:rsidR="00513231" w:rsidRPr="00D91443">
              <w:rPr>
                <w:rFonts w:ascii="Arial" w:hAnsi="Arial" w:cs="Arial"/>
              </w:rPr>
              <w:t xml:space="preserve"> in all rooms when required</w:t>
            </w:r>
          </w:p>
          <w:p w:rsidR="00DF2775" w:rsidRPr="00D91443" w:rsidRDefault="00DF2775" w:rsidP="00513231">
            <w:pPr>
              <w:spacing w:after="160" w:line="259" w:lineRule="auto"/>
              <w:rPr>
                <w:rFonts w:ascii="Arial" w:hAnsi="Arial" w:cs="Arial"/>
              </w:rPr>
            </w:pPr>
            <w:r w:rsidRPr="00D91443">
              <w:rPr>
                <w:rFonts w:ascii="Arial" w:hAnsi="Arial" w:cs="Arial"/>
              </w:rPr>
              <w:t>Increased engagement of o</w:t>
            </w:r>
            <w:r w:rsidR="00513231" w:rsidRPr="00D91443">
              <w:rPr>
                <w:rFonts w:ascii="Arial" w:hAnsi="Arial" w:cs="Arial"/>
              </w:rPr>
              <w:t>ffsite external provision and qualifications land based management</w:t>
            </w:r>
            <w:r w:rsidRPr="00D91443">
              <w:rPr>
                <w:rFonts w:ascii="Arial" w:hAnsi="Arial" w:cs="Arial"/>
              </w:rPr>
              <w:t>, animal care, sports coaching etc. leading to improved access of curriculum when on site</w:t>
            </w:r>
          </w:p>
          <w:p w:rsidR="00513231" w:rsidRPr="00D91443" w:rsidRDefault="00DF2775" w:rsidP="00513231">
            <w:pPr>
              <w:spacing w:after="160" w:line="259" w:lineRule="auto"/>
              <w:rPr>
                <w:rFonts w:ascii="Arial" w:hAnsi="Arial" w:cs="Arial"/>
              </w:rPr>
            </w:pPr>
            <w:r w:rsidRPr="00D91443">
              <w:rPr>
                <w:rFonts w:ascii="Arial" w:hAnsi="Arial" w:cs="Arial"/>
              </w:rPr>
              <w:t xml:space="preserve">Improved access of </w:t>
            </w:r>
            <w:r w:rsidR="00513231" w:rsidRPr="00D91443">
              <w:rPr>
                <w:rFonts w:ascii="Arial" w:hAnsi="Arial" w:cs="Arial"/>
              </w:rPr>
              <w:t>Bug club</w:t>
            </w:r>
            <w:r w:rsidRPr="00D91443">
              <w:rPr>
                <w:rFonts w:ascii="Arial" w:hAnsi="Arial" w:cs="Arial"/>
              </w:rPr>
              <w:t xml:space="preserve"> (on line reading intervention)</w:t>
            </w:r>
          </w:p>
          <w:p w:rsidR="00513231" w:rsidRPr="00D91443" w:rsidRDefault="00513231" w:rsidP="00513231">
            <w:pPr>
              <w:spacing w:after="160" w:line="259" w:lineRule="auto"/>
              <w:rPr>
                <w:rFonts w:ascii="Arial" w:hAnsi="Arial" w:cs="Arial"/>
              </w:rPr>
            </w:pPr>
            <w:r w:rsidRPr="00D91443">
              <w:rPr>
                <w:rFonts w:ascii="Arial" w:hAnsi="Arial" w:cs="Arial"/>
              </w:rPr>
              <w:t>New additions to the library</w:t>
            </w:r>
            <w:r w:rsidR="004F0B05" w:rsidRPr="00D91443">
              <w:rPr>
                <w:rFonts w:ascii="Arial" w:hAnsi="Arial" w:cs="Arial"/>
              </w:rPr>
              <w:t xml:space="preserve"> targeted towards secondary readers</w:t>
            </w:r>
          </w:p>
        </w:tc>
      </w:tr>
      <w:tr w:rsidR="00513231" w:rsidRPr="00D91443" w:rsidTr="00916A32">
        <w:trPr>
          <w:trHeight w:val="457"/>
        </w:trPr>
        <w:tc>
          <w:tcPr>
            <w:tcW w:w="1134" w:type="dxa"/>
            <w:tcMar>
              <w:top w:w="57" w:type="dxa"/>
              <w:bottom w:w="57" w:type="dxa"/>
            </w:tcMar>
          </w:tcPr>
          <w:p w:rsidR="00513231" w:rsidRPr="00D91443" w:rsidRDefault="00513231" w:rsidP="00513231">
            <w:pPr>
              <w:pStyle w:val="ListParagraph"/>
              <w:numPr>
                <w:ilvl w:val="0"/>
                <w:numId w:val="28"/>
              </w:numPr>
              <w:contextualSpacing/>
              <w:jc w:val="center"/>
              <w:rPr>
                <w:rFonts w:ascii="Arial" w:hAnsi="Arial" w:cs="Arial"/>
                <w:b/>
              </w:rPr>
            </w:pPr>
          </w:p>
        </w:tc>
        <w:tc>
          <w:tcPr>
            <w:tcW w:w="3969" w:type="dxa"/>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rPr>
              <w:t>Social Communication</w:t>
            </w:r>
          </w:p>
        </w:tc>
        <w:tc>
          <w:tcPr>
            <w:tcW w:w="10206" w:type="dxa"/>
          </w:tcPr>
          <w:p w:rsidR="00513231" w:rsidRPr="00D91443" w:rsidRDefault="00D316BB" w:rsidP="00513231">
            <w:pPr>
              <w:rPr>
                <w:rFonts w:ascii="Arial" w:hAnsi="Arial" w:cs="Arial"/>
              </w:rPr>
            </w:pPr>
            <w:r w:rsidRPr="00D91443">
              <w:rPr>
                <w:rFonts w:ascii="Arial" w:hAnsi="Arial" w:cs="Arial"/>
              </w:rPr>
              <w:t xml:space="preserve">Increased access to </w:t>
            </w:r>
            <w:r w:rsidR="00513231" w:rsidRPr="00D91443">
              <w:rPr>
                <w:rFonts w:ascii="Arial" w:hAnsi="Arial" w:cs="Arial"/>
              </w:rPr>
              <w:t xml:space="preserve">Breakfast club, </w:t>
            </w:r>
            <w:r w:rsidR="004F0B05" w:rsidRPr="00D91443">
              <w:rPr>
                <w:rFonts w:ascii="Arial" w:hAnsi="Arial" w:cs="Arial"/>
              </w:rPr>
              <w:t>Lunch clubs, after school clubs</w:t>
            </w:r>
          </w:p>
          <w:p w:rsidR="00513231" w:rsidRPr="00D91443" w:rsidRDefault="00D316BB" w:rsidP="00513231">
            <w:pPr>
              <w:rPr>
                <w:rFonts w:ascii="Arial" w:hAnsi="Arial" w:cs="Arial"/>
              </w:rPr>
            </w:pPr>
            <w:r w:rsidRPr="00D91443">
              <w:rPr>
                <w:rFonts w:ascii="Arial" w:hAnsi="Arial" w:cs="Arial"/>
              </w:rPr>
              <w:t xml:space="preserve">Increase in </w:t>
            </w:r>
            <w:r w:rsidR="004F0B05" w:rsidRPr="00D91443">
              <w:rPr>
                <w:rFonts w:ascii="Arial" w:hAnsi="Arial" w:cs="Arial"/>
              </w:rPr>
              <w:t>SALT</w:t>
            </w:r>
            <w:r w:rsidR="00513231" w:rsidRPr="00D91443">
              <w:rPr>
                <w:rFonts w:ascii="Arial" w:hAnsi="Arial" w:cs="Arial"/>
              </w:rPr>
              <w:t xml:space="preserve"> advice </w:t>
            </w:r>
            <w:r w:rsidRPr="00D91443">
              <w:rPr>
                <w:rFonts w:ascii="Arial" w:hAnsi="Arial" w:cs="Arial"/>
              </w:rPr>
              <w:t>and support</w:t>
            </w:r>
          </w:p>
          <w:p w:rsidR="00513231" w:rsidRPr="00D91443" w:rsidRDefault="00513231" w:rsidP="00513231">
            <w:pPr>
              <w:rPr>
                <w:rFonts w:ascii="Arial" w:hAnsi="Arial" w:cs="Arial"/>
              </w:rPr>
            </w:pPr>
            <w:r w:rsidRPr="00D91443">
              <w:rPr>
                <w:rFonts w:ascii="Arial" w:hAnsi="Arial" w:cs="Arial"/>
              </w:rPr>
              <w:t>Social groups</w:t>
            </w:r>
            <w:r w:rsidR="00D316BB" w:rsidRPr="00D91443">
              <w:rPr>
                <w:rFonts w:ascii="Arial" w:hAnsi="Arial" w:cs="Arial"/>
              </w:rPr>
              <w:t xml:space="preserve"> established for targeted groups e.g. girls, lego club, cards club, games club </w:t>
            </w:r>
          </w:p>
          <w:p w:rsidR="00513231" w:rsidRPr="00D91443" w:rsidRDefault="00513231" w:rsidP="00513231">
            <w:pPr>
              <w:rPr>
                <w:rFonts w:ascii="Arial" w:hAnsi="Arial" w:cs="Arial"/>
              </w:rPr>
            </w:pPr>
            <w:r w:rsidRPr="00D91443">
              <w:rPr>
                <w:rFonts w:ascii="Arial" w:hAnsi="Arial" w:cs="Arial"/>
              </w:rPr>
              <w:t>Jobs and responsibilities targeted towards relating to qualification.</w:t>
            </w:r>
          </w:p>
          <w:p w:rsidR="00513231" w:rsidRDefault="00513231" w:rsidP="00513231">
            <w:pPr>
              <w:rPr>
                <w:rFonts w:ascii="Arial" w:hAnsi="Arial" w:cs="Arial"/>
              </w:rPr>
            </w:pPr>
            <w:r w:rsidRPr="00D91443">
              <w:rPr>
                <w:rFonts w:ascii="Arial" w:hAnsi="Arial" w:cs="Arial"/>
              </w:rPr>
              <w:t>Taibo</w:t>
            </w:r>
            <w:r w:rsidR="00B37A82">
              <w:rPr>
                <w:rFonts w:ascii="Arial" w:hAnsi="Arial" w:cs="Arial"/>
              </w:rPr>
              <w:t xml:space="preserve"> for learners </w:t>
            </w:r>
          </w:p>
          <w:p w:rsidR="005B44C7" w:rsidRPr="00D91443" w:rsidRDefault="005B44C7" w:rsidP="00513231">
            <w:pPr>
              <w:rPr>
                <w:rFonts w:ascii="Arial" w:hAnsi="Arial" w:cs="Arial"/>
              </w:rPr>
            </w:pPr>
          </w:p>
        </w:tc>
      </w:tr>
      <w:tr w:rsidR="00513231" w:rsidRPr="00D91443" w:rsidTr="00916A32">
        <w:trPr>
          <w:trHeight w:val="457"/>
        </w:trPr>
        <w:tc>
          <w:tcPr>
            <w:tcW w:w="1134" w:type="dxa"/>
            <w:tcMar>
              <w:top w:w="57" w:type="dxa"/>
              <w:bottom w:w="57" w:type="dxa"/>
            </w:tcMar>
          </w:tcPr>
          <w:p w:rsidR="00513231" w:rsidRPr="00D91443" w:rsidRDefault="00513231" w:rsidP="00513231">
            <w:pPr>
              <w:pStyle w:val="ListParagraph"/>
              <w:numPr>
                <w:ilvl w:val="0"/>
                <w:numId w:val="28"/>
              </w:numPr>
              <w:contextualSpacing/>
              <w:jc w:val="center"/>
              <w:rPr>
                <w:rFonts w:ascii="Arial" w:hAnsi="Arial" w:cs="Arial"/>
                <w:b/>
              </w:rPr>
            </w:pPr>
          </w:p>
        </w:tc>
        <w:tc>
          <w:tcPr>
            <w:tcW w:w="3969" w:type="dxa"/>
            <w:tcMar>
              <w:top w:w="57" w:type="dxa"/>
              <w:bottom w:w="57" w:type="dxa"/>
            </w:tcMar>
          </w:tcPr>
          <w:p w:rsidR="00513231" w:rsidRPr="00D91443" w:rsidRDefault="00513231" w:rsidP="00513231">
            <w:pPr>
              <w:rPr>
                <w:rFonts w:ascii="Arial" w:hAnsi="Arial" w:cs="Arial"/>
              </w:rPr>
            </w:pPr>
            <w:r w:rsidRPr="00D91443">
              <w:rPr>
                <w:rFonts w:ascii="Arial" w:hAnsi="Arial" w:cs="Arial"/>
              </w:rPr>
              <w:t>Inappropriate social behaviours and understanding of appropriate behaviours within</w:t>
            </w:r>
          </w:p>
          <w:p w:rsidR="00513231" w:rsidRPr="00D91443" w:rsidRDefault="00513231" w:rsidP="00513231">
            <w:pPr>
              <w:spacing w:after="160" w:line="259" w:lineRule="auto"/>
              <w:rPr>
                <w:rFonts w:ascii="Arial" w:hAnsi="Arial" w:cs="Arial"/>
              </w:rPr>
            </w:pPr>
            <w:r w:rsidRPr="00D91443">
              <w:rPr>
                <w:rFonts w:ascii="Arial" w:hAnsi="Arial" w:cs="Arial"/>
              </w:rPr>
              <w:t>the community</w:t>
            </w:r>
          </w:p>
        </w:tc>
        <w:tc>
          <w:tcPr>
            <w:tcW w:w="10206" w:type="dxa"/>
          </w:tcPr>
          <w:p w:rsidR="00513231" w:rsidRPr="00D91443" w:rsidRDefault="0053663D" w:rsidP="00513231">
            <w:pPr>
              <w:rPr>
                <w:rFonts w:ascii="Arial" w:hAnsi="Arial" w:cs="Arial"/>
              </w:rPr>
            </w:pPr>
            <w:r w:rsidRPr="00D91443">
              <w:rPr>
                <w:rFonts w:ascii="Arial" w:hAnsi="Arial" w:cs="Arial"/>
              </w:rPr>
              <w:t>Local contacts made with</w:t>
            </w:r>
            <w:r w:rsidR="00513231" w:rsidRPr="00D91443">
              <w:rPr>
                <w:rFonts w:ascii="Arial" w:hAnsi="Arial" w:cs="Arial"/>
              </w:rPr>
              <w:t xml:space="preserve"> local law enforcement PCSO’s</w:t>
            </w:r>
          </w:p>
          <w:p w:rsidR="00513231" w:rsidRPr="00D91443" w:rsidRDefault="0053663D" w:rsidP="00513231">
            <w:pPr>
              <w:rPr>
                <w:rFonts w:ascii="Arial" w:hAnsi="Arial" w:cs="Arial"/>
              </w:rPr>
            </w:pPr>
            <w:r w:rsidRPr="00D91443">
              <w:rPr>
                <w:rFonts w:ascii="Arial" w:hAnsi="Arial" w:cs="Arial"/>
              </w:rPr>
              <w:t xml:space="preserve">Embedded </w:t>
            </w:r>
            <w:r w:rsidR="00513231" w:rsidRPr="00D91443">
              <w:rPr>
                <w:rFonts w:ascii="Arial" w:hAnsi="Arial" w:cs="Arial"/>
              </w:rPr>
              <w:t>PSHCE</w:t>
            </w:r>
            <w:r w:rsidRPr="00D91443">
              <w:rPr>
                <w:rFonts w:ascii="Arial" w:hAnsi="Arial" w:cs="Arial"/>
              </w:rPr>
              <w:t xml:space="preserve"> programme</w:t>
            </w:r>
          </w:p>
          <w:p w:rsidR="00513231" w:rsidRPr="00D91443" w:rsidRDefault="0053663D" w:rsidP="00513231">
            <w:pPr>
              <w:rPr>
                <w:rFonts w:ascii="Arial" w:hAnsi="Arial" w:cs="Arial"/>
              </w:rPr>
            </w:pPr>
            <w:r w:rsidRPr="00D91443">
              <w:rPr>
                <w:rFonts w:ascii="Arial" w:hAnsi="Arial" w:cs="Arial"/>
              </w:rPr>
              <w:t xml:space="preserve">Regular </w:t>
            </w:r>
            <w:r w:rsidR="00513231" w:rsidRPr="00D91443">
              <w:rPr>
                <w:rFonts w:ascii="Arial" w:hAnsi="Arial" w:cs="Arial"/>
              </w:rPr>
              <w:t>PBS</w:t>
            </w:r>
            <w:r w:rsidRPr="00D91443">
              <w:rPr>
                <w:rFonts w:ascii="Arial" w:hAnsi="Arial" w:cs="Arial"/>
              </w:rPr>
              <w:t xml:space="preserve"> training updates</w:t>
            </w:r>
          </w:p>
          <w:p w:rsidR="00513231" w:rsidRPr="00D91443" w:rsidRDefault="00513231" w:rsidP="00513231">
            <w:pPr>
              <w:rPr>
                <w:rFonts w:ascii="Arial" w:hAnsi="Arial" w:cs="Arial"/>
              </w:rPr>
            </w:pPr>
            <w:r w:rsidRPr="00D91443">
              <w:rPr>
                <w:rFonts w:ascii="Arial" w:hAnsi="Arial" w:cs="Arial"/>
              </w:rPr>
              <w:t>Protective behaviours</w:t>
            </w:r>
            <w:r w:rsidR="0053663D" w:rsidRPr="00D91443">
              <w:rPr>
                <w:rFonts w:ascii="Arial" w:hAnsi="Arial" w:cs="Arial"/>
              </w:rPr>
              <w:t xml:space="preserve"> intervention in place by spring term</w:t>
            </w:r>
          </w:p>
        </w:tc>
      </w:tr>
      <w:tr w:rsidR="00513231" w:rsidRPr="00D91443" w:rsidTr="0053663D">
        <w:trPr>
          <w:trHeight w:val="920"/>
        </w:trPr>
        <w:tc>
          <w:tcPr>
            <w:tcW w:w="1134" w:type="dxa"/>
            <w:tcMar>
              <w:top w:w="57" w:type="dxa"/>
              <w:bottom w:w="57" w:type="dxa"/>
            </w:tcMar>
          </w:tcPr>
          <w:p w:rsidR="00513231" w:rsidRPr="00D91443" w:rsidRDefault="00513231" w:rsidP="00513231">
            <w:pPr>
              <w:pStyle w:val="ListParagraph"/>
              <w:numPr>
                <w:ilvl w:val="0"/>
                <w:numId w:val="28"/>
              </w:numPr>
              <w:contextualSpacing/>
              <w:jc w:val="center"/>
              <w:rPr>
                <w:rFonts w:ascii="Arial" w:hAnsi="Arial" w:cs="Arial"/>
                <w:b/>
              </w:rPr>
            </w:pPr>
          </w:p>
        </w:tc>
        <w:tc>
          <w:tcPr>
            <w:tcW w:w="3969" w:type="dxa"/>
            <w:tcMar>
              <w:top w:w="57" w:type="dxa"/>
              <w:bottom w:w="57" w:type="dxa"/>
            </w:tcMar>
          </w:tcPr>
          <w:p w:rsidR="00513231" w:rsidRPr="00D91443" w:rsidRDefault="00513231" w:rsidP="00513231">
            <w:pPr>
              <w:rPr>
                <w:rFonts w:ascii="Arial" w:hAnsi="Arial" w:cs="Arial"/>
              </w:rPr>
            </w:pPr>
            <w:r w:rsidRPr="00D91443">
              <w:rPr>
                <w:rFonts w:ascii="Arial" w:hAnsi="Arial" w:cs="Arial"/>
              </w:rPr>
              <w:t>Engagement with specific families due to their previous poor experiences of education.</w:t>
            </w:r>
          </w:p>
          <w:p w:rsidR="00513231" w:rsidRPr="00D91443" w:rsidRDefault="00513231" w:rsidP="00513231">
            <w:pPr>
              <w:rPr>
                <w:rFonts w:ascii="Arial" w:hAnsi="Arial" w:cs="Arial"/>
              </w:rPr>
            </w:pPr>
          </w:p>
        </w:tc>
        <w:tc>
          <w:tcPr>
            <w:tcW w:w="10206" w:type="dxa"/>
          </w:tcPr>
          <w:p w:rsidR="00513231" w:rsidRDefault="0053663D" w:rsidP="00513231">
            <w:pPr>
              <w:rPr>
                <w:rFonts w:ascii="Arial" w:hAnsi="Arial" w:cs="Arial"/>
              </w:rPr>
            </w:pPr>
            <w:r w:rsidRPr="00D91443">
              <w:rPr>
                <w:rFonts w:ascii="Arial" w:hAnsi="Arial" w:cs="Arial"/>
              </w:rPr>
              <w:t xml:space="preserve">Evening </w:t>
            </w:r>
            <w:r w:rsidR="00B37A82">
              <w:rPr>
                <w:rFonts w:ascii="Arial" w:hAnsi="Arial" w:cs="Arial"/>
              </w:rPr>
              <w:t>Open events</w:t>
            </w:r>
          </w:p>
          <w:p w:rsidR="00B37A82" w:rsidRPr="00D91443" w:rsidRDefault="00B37A82" w:rsidP="00513231">
            <w:pPr>
              <w:rPr>
                <w:rFonts w:ascii="Arial" w:hAnsi="Arial" w:cs="Arial"/>
              </w:rPr>
            </w:pPr>
            <w:r>
              <w:rPr>
                <w:rFonts w:ascii="Arial" w:hAnsi="Arial" w:cs="Arial"/>
              </w:rPr>
              <w:t>Presentations  by lead theraps</w:t>
            </w:r>
          </w:p>
          <w:p w:rsidR="00513231" w:rsidRPr="00D91443" w:rsidRDefault="00513231" w:rsidP="00513231">
            <w:pPr>
              <w:rPr>
                <w:rFonts w:ascii="Arial" w:hAnsi="Arial" w:cs="Arial"/>
              </w:rPr>
            </w:pPr>
            <w:r w:rsidRPr="00D91443">
              <w:rPr>
                <w:rFonts w:ascii="Arial" w:hAnsi="Arial" w:cs="Arial"/>
              </w:rPr>
              <w:t>Transport</w:t>
            </w:r>
            <w:r w:rsidR="0053663D" w:rsidRPr="00D91443">
              <w:rPr>
                <w:rFonts w:ascii="Arial" w:hAnsi="Arial" w:cs="Arial"/>
              </w:rPr>
              <w:t xml:space="preserve"> available for parents/carers to attend </w:t>
            </w:r>
            <w:r w:rsidRPr="00D91443">
              <w:rPr>
                <w:rFonts w:ascii="Arial" w:hAnsi="Arial" w:cs="Arial"/>
              </w:rPr>
              <w:t>open events</w:t>
            </w:r>
          </w:p>
          <w:p w:rsidR="00513231" w:rsidRDefault="00513231" w:rsidP="00513231">
            <w:pPr>
              <w:rPr>
                <w:rFonts w:ascii="Arial" w:hAnsi="Arial" w:cs="Arial"/>
              </w:rPr>
            </w:pPr>
            <w:r w:rsidRPr="00D91443">
              <w:rPr>
                <w:rFonts w:ascii="Arial" w:hAnsi="Arial" w:cs="Arial"/>
              </w:rPr>
              <w:t xml:space="preserve">Additional opportunities for parent /carer drop in sessions with specialists </w:t>
            </w:r>
            <w:r w:rsidR="0053663D" w:rsidRPr="00D91443">
              <w:rPr>
                <w:rFonts w:ascii="Arial" w:hAnsi="Arial" w:cs="Arial"/>
              </w:rPr>
              <w:t>e.g.</w:t>
            </w:r>
            <w:r w:rsidRPr="00D91443">
              <w:rPr>
                <w:rFonts w:ascii="Arial" w:hAnsi="Arial" w:cs="Arial"/>
              </w:rPr>
              <w:t xml:space="preserve"> SALT</w:t>
            </w:r>
            <w:r w:rsidR="0053663D" w:rsidRPr="00D91443">
              <w:rPr>
                <w:rFonts w:ascii="Arial" w:hAnsi="Arial" w:cs="Arial"/>
              </w:rPr>
              <w:t>,</w:t>
            </w:r>
            <w:r w:rsidRPr="00D91443">
              <w:rPr>
                <w:rFonts w:ascii="Arial" w:hAnsi="Arial" w:cs="Arial"/>
              </w:rPr>
              <w:t xml:space="preserve"> OT</w:t>
            </w:r>
            <w:r w:rsidR="0053663D" w:rsidRPr="00D91443">
              <w:rPr>
                <w:rFonts w:ascii="Arial" w:hAnsi="Arial" w:cs="Arial"/>
              </w:rPr>
              <w:t>,</w:t>
            </w:r>
            <w:r w:rsidRPr="00D91443">
              <w:rPr>
                <w:rFonts w:ascii="Arial" w:hAnsi="Arial" w:cs="Arial"/>
              </w:rPr>
              <w:t xml:space="preserve"> </w:t>
            </w:r>
            <w:r w:rsidR="0053663D" w:rsidRPr="00D91443">
              <w:rPr>
                <w:rFonts w:ascii="Arial" w:hAnsi="Arial" w:cs="Arial"/>
              </w:rPr>
              <w:t>Educational Psychologist, Clinical psychologist</w:t>
            </w:r>
          </w:p>
          <w:p w:rsidR="005B44C7" w:rsidRPr="00D91443" w:rsidRDefault="005B44C7" w:rsidP="00513231">
            <w:pPr>
              <w:rPr>
                <w:rFonts w:ascii="Arial" w:hAnsi="Arial" w:cs="Arial"/>
              </w:rPr>
            </w:pPr>
          </w:p>
        </w:tc>
      </w:tr>
      <w:tr w:rsidR="00513231" w:rsidRPr="00D91443" w:rsidTr="00916A32">
        <w:trPr>
          <w:trHeight w:val="457"/>
        </w:trPr>
        <w:tc>
          <w:tcPr>
            <w:tcW w:w="1134" w:type="dxa"/>
            <w:tcMar>
              <w:top w:w="57" w:type="dxa"/>
              <w:bottom w:w="57" w:type="dxa"/>
            </w:tcMar>
          </w:tcPr>
          <w:p w:rsidR="00513231" w:rsidRPr="00D91443" w:rsidRDefault="00513231" w:rsidP="00513231">
            <w:pPr>
              <w:pStyle w:val="ListParagraph"/>
              <w:numPr>
                <w:ilvl w:val="0"/>
                <w:numId w:val="28"/>
              </w:numPr>
              <w:contextualSpacing/>
              <w:jc w:val="center"/>
              <w:rPr>
                <w:rFonts w:ascii="Arial" w:hAnsi="Arial" w:cs="Arial"/>
                <w:b/>
              </w:rPr>
            </w:pPr>
          </w:p>
        </w:tc>
        <w:tc>
          <w:tcPr>
            <w:tcW w:w="3969" w:type="dxa"/>
            <w:tcMar>
              <w:top w:w="57" w:type="dxa"/>
              <w:bottom w:w="57" w:type="dxa"/>
            </w:tcMar>
          </w:tcPr>
          <w:p w:rsidR="00513231" w:rsidRPr="00D91443" w:rsidRDefault="00513231" w:rsidP="00513231">
            <w:pPr>
              <w:rPr>
                <w:rFonts w:ascii="Arial" w:hAnsi="Arial" w:cs="Arial"/>
              </w:rPr>
            </w:pPr>
            <w:r w:rsidRPr="00D91443">
              <w:rPr>
                <w:rFonts w:ascii="Arial" w:hAnsi="Arial" w:cs="Arial"/>
              </w:rPr>
              <w:t>Transport changes and learners’ complex needs.</w:t>
            </w:r>
          </w:p>
        </w:tc>
        <w:tc>
          <w:tcPr>
            <w:tcW w:w="10206" w:type="dxa"/>
          </w:tcPr>
          <w:p w:rsidR="00513231" w:rsidRPr="00D91443" w:rsidRDefault="00513231" w:rsidP="00513231">
            <w:pPr>
              <w:rPr>
                <w:rFonts w:ascii="Arial" w:hAnsi="Arial" w:cs="Arial"/>
              </w:rPr>
            </w:pPr>
            <w:r w:rsidRPr="00D91443">
              <w:rPr>
                <w:rFonts w:ascii="Arial" w:hAnsi="Arial" w:cs="Arial"/>
              </w:rPr>
              <w:t>Family footings to s</w:t>
            </w:r>
            <w:r w:rsidR="004F0B05" w:rsidRPr="00D91443">
              <w:rPr>
                <w:rFonts w:ascii="Arial" w:hAnsi="Arial" w:cs="Arial"/>
              </w:rPr>
              <w:t>upport with arranging transport</w:t>
            </w:r>
            <w:r w:rsidR="0053663D" w:rsidRPr="00D91443">
              <w:rPr>
                <w:rFonts w:ascii="Arial" w:hAnsi="Arial" w:cs="Arial"/>
              </w:rPr>
              <w:t xml:space="preserve"> filling forms, liaising with specialist transport etc.</w:t>
            </w:r>
          </w:p>
          <w:p w:rsidR="00513231" w:rsidRDefault="00513231" w:rsidP="00513231">
            <w:pPr>
              <w:rPr>
                <w:rFonts w:ascii="Arial" w:hAnsi="Arial" w:cs="Arial"/>
              </w:rPr>
            </w:pPr>
            <w:r w:rsidRPr="00D91443">
              <w:rPr>
                <w:rFonts w:ascii="Arial" w:hAnsi="Arial" w:cs="Arial"/>
              </w:rPr>
              <w:t>Directed scheduling of transport groupings to LA</w:t>
            </w:r>
          </w:p>
          <w:p w:rsidR="005B44C7" w:rsidRPr="00D91443" w:rsidRDefault="005B44C7" w:rsidP="00513231">
            <w:pPr>
              <w:rPr>
                <w:rFonts w:ascii="Arial" w:hAnsi="Arial" w:cs="Arial"/>
              </w:rPr>
            </w:pPr>
          </w:p>
        </w:tc>
      </w:tr>
      <w:tr w:rsidR="00513231" w:rsidRPr="00D91443" w:rsidTr="00916A32">
        <w:trPr>
          <w:trHeight w:val="457"/>
        </w:trPr>
        <w:tc>
          <w:tcPr>
            <w:tcW w:w="1134" w:type="dxa"/>
            <w:tcMar>
              <w:top w:w="57" w:type="dxa"/>
              <w:bottom w:w="57" w:type="dxa"/>
            </w:tcMar>
          </w:tcPr>
          <w:p w:rsidR="00513231" w:rsidRPr="00D91443" w:rsidRDefault="00513231" w:rsidP="00F4426C">
            <w:pPr>
              <w:pStyle w:val="ListParagraph"/>
              <w:numPr>
                <w:ilvl w:val="0"/>
                <w:numId w:val="28"/>
              </w:numPr>
              <w:contextualSpacing/>
              <w:jc w:val="center"/>
              <w:rPr>
                <w:rFonts w:ascii="Arial" w:hAnsi="Arial" w:cs="Arial"/>
                <w:b/>
              </w:rPr>
            </w:pPr>
          </w:p>
        </w:tc>
        <w:tc>
          <w:tcPr>
            <w:tcW w:w="3969" w:type="dxa"/>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rPr>
              <w:t>Lack of timely focussed support by external agencies.</w:t>
            </w:r>
          </w:p>
        </w:tc>
        <w:tc>
          <w:tcPr>
            <w:tcW w:w="10206" w:type="dxa"/>
          </w:tcPr>
          <w:p w:rsidR="00513231" w:rsidRPr="00D91443" w:rsidRDefault="0053663D" w:rsidP="00513231">
            <w:pPr>
              <w:rPr>
                <w:rFonts w:ascii="Arial" w:hAnsi="Arial" w:cs="Arial"/>
              </w:rPr>
            </w:pPr>
            <w:r w:rsidRPr="00D91443">
              <w:rPr>
                <w:rFonts w:ascii="Arial" w:hAnsi="Arial" w:cs="Arial"/>
              </w:rPr>
              <w:t xml:space="preserve">Accessible </w:t>
            </w:r>
            <w:r w:rsidR="00513231" w:rsidRPr="00D91443">
              <w:rPr>
                <w:rFonts w:ascii="Arial" w:hAnsi="Arial" w:cs="Arial"/>
              </w:rPr>
              <w:t>In house OT</w:t>
            </w:r>
            <w:r w:rsidR="004F0B05" w:rsidRPr="00D91443">
              <w:rPr>
                <w:rFonts w:ascii="Arial" w:hAnsi="Arial" w:cs="Arial"/>
              </w:rPr>
              <w:t>,</w:t>
            </w:r>
            <w:r w:rsidR="00513231" w:rsidRPr="00D91443">
              <w:rPr>
                <w:rFonts w:ascii="Arial" w:hAnsi="Arial" w:cs="Arial"/>
              </w:rPr>
              <w:t xml:space="preserve"> EP</w:t>
            </w:r>
            <w:r w:rsidR="004F0B05" w:rsidRPr="00D91443">
              <w:rPr>
                <w:rFonts w:ascii="Arial" w:hAnsi="Arial" w:cs="Arial"/>
              </w:rPr>
              <w:t>,</w:t>
            </w:r>
            <w:r w:rsidR="00513231" w:rsidRPr="00D91443">
              <w:rPr>
                <w:rFonts w:ascii="Arial" w:hAnsi="Arial" w:cs="Arial"/>
              </w:rPr>
              <w:t xml:space="preserve"> CP</w:t>
            </w:r>
            <w:r w:rsidR="004F0B05" w:rsidRPr="00D91443">
              <w:rPr>
                <w:rFonts w:ascii="Arial" w:hAnsi="Arial" w:cs="Arial"/>
              </w:rPr>
              <w:t>, SALT</w:t>
            </w:r>
          </w:p>
          <w:p w:rsidR="00513231" w:rsidRPr="00D91443" w:rsidRDefault="00513231" w:rsidP="00513231">
            <w:pPr>
              <w:rPr>
                <w:rFonts w:ascii="Arial" w:hAnsi="Arial" w:cs="Arial"/>
              </w:rPr>
            </w:pPr>
            <w:r w:rsidRPr="00D91443">
              <w:rPr>
                <w:rFonts w:ascii="Arial" w:hAnsi="Arial" w:cs="Arial"/>
              </w:rPr>
              <w:t>Pastoral focus on PP</w:t>
            </w:r>
            <w:r w:rsidR="0053663D" w:rsidRPr="00D91443">
              <w:rPr>
                <w:rFonts w:ascii="Arial" w:hAnsi="Arial" w:cs="Arial"/>
              </w:rPr>
              <w:t>PLAC/LAC</w:t>
            </w:r>
            <w:r w:rsidRPr="00D91443">
              <w:rPr>
                <w:rFonts w:ascii="Arial" w:hAnsi="Arial" w:cs="Arial"/>
              </w:rPr>
              <w:t xml:space="preserve"> pupils to ensu</w:t>
            </w:r>
            <w:r w:rsidR="0053663D" w:rsidRPr="00D91443">
              <w:rPr>
                <w:rFonts w:ascii="Arial" w:hAnsi="Arial" w:cs="Arial"/>
              </w:rPr>
              <w:t>re prioritisation of</w:t>
            </w:r>
            <w:r w:rsidR="004F0B05" w:rsidRPr="00D91443">
              <w:rPr>
                <w:rFonts w:ascii="Arial" w:hAnsi="Arial" w:cs="Arial"/>
              </w:rPr>
              <w:t xml:space="preserve"> additional access</w:t>
            </w:r>
          </w:p>
        </w:tc>
      </w:tr>
      <w:tr w:rsidR="00513231" w:rsidRPr="00D91443" w:rsidTr="00916A32">
        <w:trPr>
          <w:trHeight w:val="457"/>
        </w:trPr>
        <w:tc>
          <w:tcPr>
            <w:tcW w:w="1134" w:type="dxa"/>
            <w:tcMar>
              <w:top w:w="57" w:type="dxa"/>
              <w:bottom w:w="57" w:type="dxa"/>
            </w:tcMar>
          </w:tcPr>
          <w:p w:rsidR="00513231" w:rsidRPr="00D91443" w:rsidRDefault="00513231" w:rsidP="00513231">
            <w:pPr>
              <w:pStyle w:val="ListParagraph"/>
              <w:numPr>
                <w:ilvl w:val="0"/>
                <w:numId w:val="28"/>
              </w:numPr>
              <w:contextualSpacing/>
              <w:jc w:val="center"/>
              <w:rPr>
                <w:rFonts w:ascii="Arial" w:hAnsi="Arial" w:cs="Arial"/>
                <w:b/>
              </w:rPr>
            </w:pPr>
          </w:p>
        </w:tc>
        <w:tc>
          <w:tcPr>
            <w:tcW w:w="3969" w:type="dxa"/>
            <w:tcMar>
              <w:top w:w="57" w:type="dxa"/>
              <w:bottom w:w="57" w:type="dxa"/>
            </w:tcMar>
          </w:tcPr>
          <w:p w:rsidR="00513231" w:rsidRPr="00D91443" w:rsidRDefault="00513231" w:rsidP="00513231">
            <w:pPr>
              <w:spacing w:after="160" w:line="259" w:lineRule="auto"/>
              <w:rPr>
                <w:rFonts w:ascii="Arial" w:hAnsi="Arial" w:cs="Arial"/>
              </w:rPr>
            </w:pPr>
            <w:r w:rsidRPr="00D91443">
              <w:rPr>
                <w:rFonts w:ascii="Arial" w:hAnsi="Arial" w:cs="Arial"/>
              </w:rPr>
              <w:t>External access to appropriate social groups, clubs, experiences</w:t>
            </w:r>
          </w:p>
        </w:tc>
        <w:tc>
          <w:tcPr>
            <w:tcW w:w="10206" w:type="dxa"/>
          </w:tcPr>
          <w:p w:rsidR="00513231" w:rsidRPr="00D91443" w:rsidRDefault="00B10F9E" w:rsidP="00513231">
            <w:pPr>
              <w:rPr>
                <w:rFonts w:ascii="Arial" w:hAnsi="Arial" w:cs="Arial"/>
              </w:rPr>
            </w:pPr>
            <w:r w:rsidRPr="00D91443">
              <w:rPr>
                <w:rFonts w:ascii="Arial" w:hAnsi="Arial" w:cs="Arial"/>
              </w:rPr>
              <w:t>Improved l</w:t>
            </w:r>
            <w:r w:rsidR="00513231" w:rsidRPr="00D91443">
              <w:rPr>
                <w:rFonts w:ascii="Arial" w:hAnsi="Arial" w:cs="Arial"/>
              </w:rPr>
              <w:t>inks to local</w:t>
            </w:r>
            <w:r w:rsidR="004F0B05" w:rsidRPr="00D91443">
              <w:rPr>
                <w:rFonts w:ascii="Arial" w:hAnsi="Arial" w:cs="Arial"/>
              </w:rPr>
              <w:t xml:space="preserve"> community clubs and activities</w:t>
            </w:r>
          </w:p>
          <w:p w:rsidR="00513231" w:rsidRDefault="00513231" w:rsidP="00513231">
            <w:pPr>
              <w:rPr>
                <w:rFonts w:ascii="Arial" w:hAnsi="Arial" w:cs="Arial"/>
              </w:rPr>
            </w:pPr>
            <w:r w:rsidRPr="00D91443">
              <w:rPr>
                <w:rFonts w:ascii="Arial" w:hAnsi="Arial" w:cs="Arial"/>
              </w:rPr>
              <w:t>Personalised learning focusing o</w:t>
            </w:r>
            <w:r w:rsidR="004F0B05" w:rsidRPr="00D91443">
              <w:rPr>
                <w:rFonts w:ascii="Arial" w:hAnsi="Arial" w:cs="Arial"/>
              </w:rPr>
              <w:t>n PP pupils’ social interaction</w:t>
            </w:r>
          </w:p>
          <w:p w:rsidR="00785936" w:rsidRDefault="00785936" w:rsidP="00513231">
            <w:pPr>
              <w:rPr>
                <w:rFonts w:ascii="Arial" w:hAnsi="Arial" w:cs="Arial"/>
              </w:rPr>
            </w:pPr>
            <w:r>
              <w:rPr>
                <w:rFonts w:ascii="Arial" w:hAnsi="Arial" w:cs="Arial"/>
              </w:rPr>
              <w:t xml:space="preserve">Extra – curricular “Thursday Club” </w:t>
            </w:r>
          </w:p>
          <w:p w:rsidR="00785936" w:rsidRPr="00D91443" w:rsidRDefault="00785936" w:rsidP="00513231">
            <w:pPr>
              <w:rPr>
                <w:rFonts w:ascii="Arial" w:hAnsi="Arial" w:cs="Arial"/>
              </w:rPr>
            </w:pPr>
            <w:r>
              <w:rPr>
                <w:rFonts w:ascii="Arial" w:hAnsi="Arial" w:cs="Arial"/>
              </w:rPr>
              <w:t>Easter and Summer Holiday club</w:t>
            </w:r>
          </w:p>
          <w:p w:rsidR="00513231" w:rsidRPr="00D91443" w:rsidRDefault="00513231" w:rsidP="00513231">
            <w:pPr>
              <w:rPr>
                <w:rFonts w:ascii="Arial" w:hAnsi="Arial" w:cs="Arial"/>
              </w:rPr>
            </w:pPr>
          </w:p>
        </w:tc>
      </w:tr>
      <w:tr w:rsidR="00513231" w:rsidRPr="00D91443" w:rsidTr="00916A32">
        <w:trPr>
          <w:trHeight w:val="457"/>
        </w:trPr>
        <w:tc>
          <w:tcPr>
            <w:tcW w:w="15309" w:type="dxa"/>
            <w:gridSpan w:val="3"/>
            <w:shd w:val="clear" w:color="auto" w:fill="DBE5F1" w:themeFill="accent1" w:themeFillTint="33"/>
            <w:tcMar>
              <w:top w:w="57" w:type="dxa"/>
              <w:bottom w:w="57" w:type="dxa"/>
            </w:tcMar>
          </w:tcPr>
          <w:p w:rsidR="00513231" w:rsidRPr="00D91443" w:rsidRDefault="00513231" w:rsidP="00513231">
            <w:pPr>
              <w:rPr>
                <w:rFonts w:ascii="Arial" w:hAnsi="Arial" w:cs="Arial"/>
                <w:b/>
              </w:rPr>
            </w:pPr>
          </w:p>
        </w:tc>
      </w:tr>
    </w:tbl>
    <w:tbl>
      <w:tblPr>
        <w:tblStyle w:val="TableGrid"/>
        <w:tblpPr w:leftFromText="180" w:rightFromText="180" w:vertAnchor="text" w:horzAnchor="margin" w:tblpY="340"/>
        <w:tblW w:w="15304" w:type="dxa"/>
        <w:tblLayout w:type="fixed"/>
        <w:tblLook w:val="04A0" w:firstRow="1" w:lastRow="0" w:firstColumn="1" w:lastColumn="0" w:noHBand="0" w:noVBand="1"/>
      </w:tblPr>
      <w:tblGrid>
        <w:gridCol w:w="1696"/>
        <w:gridCol w:w="3119"/>
        <w:gridCol w:w="3260"/>
        <w:gridCol w:w="3544"/>
        <w:gridCol w:w="1134"/>
        <w:gridCol w:w="2551"/>
      </w:tblGrid>
      <w:tr w:rsidR="00513231" w:rsidRPr="00D91443" w:rsidTr="00916A32">
        <w:trPr>
          <w:trHeight w:val="216"/>
        </w:trPr>
        <w:tc>
          <w:tcPr>
            <w:tcW w:w="15304" w:type="dxa"/>
            <w:gridSpan w:val="6"/>
            <w:shd w:val="clear" w:color="auto" w:fill="DBE5F1" w:themeFill="accent1" w:themeFillTint="33"/>
            <w:tcMar>
              <w:top w:w="57" w:type="dxa"/>
              <w:bottom w:w="57" w:type="dxa"/>
            </w:tcMar>
          </w:tcPr>
          <w:p w:rsidR="00513231" w:rsidRDefault="00513231" w:rsidP="00513231">
            <w:pPr>
              <w:pStyle w:val="ListParagraph"/>
              <w:ind w:left="1146"/>
              <w:rPr>
                <w:rFonts w:ascii="Arial" w:hAnsi="Arial" w:cs="Arial"/>
                <w:b/>
                <w:sz w:val="20"/>
                <w:szCs w:val="20"/>
              </w:rPr>
            </w:pPr>
            <w:r w:rsidRPr="00D91443">
              <w:rPr>
                <w:rFonts w:ascii="Arial" w:hAnsi="Arial" w:cs="Arial"/>
                <w:b/>
                <w:sz w:val="20"/>
                <w:szCs w:val="20"/>
              </w:rPr>
              <w:t xml:space="preserve">Planned expenditure </w:t>
            </w:r>
          </w:p>
          <w:p w:rsidR="005B44C7" w:rsidRPr="00D91443" w:rsidRDefault="005B44C7" w:rsidP="00513231">
            <w:pPr>
              <w:pStyle w:val="ListParagraph"/>
              <w:ind w:left="1146"/>
              <w:rPr>
                <w:rFonts w:ascii="Arial" w:hAnsi="Arial" w:cs="Arial"/>
                <w:b/>
                <w:sz w:val="20"/>
                <w:szCs w:val="20"/>
              </w:rPr>
            </w:pPr>
          </w:p>
        </w:tc>
      </w:tr>
      <w:tr w:rsidR="00513231" w:rsidRPr="00D91443" w:rsidTr="004F0B05">
        <w:trPr>
          <w:trHeight w:val="201"/>
        </w:trPr>
        <w:tc>
          <w:tcPr>
            <w:tcW w:w="1696" w:type="dxa"/>
            <w:shd w:val="clear" w:color="auto" w:fill="auto"/>
            <w:tcMar>
              <w:top w:w="57" w:type="dxa"/>
              <w:bottom w:w="57" w:type="dxa"/>
            </w:tcMar>
          </w:tcPr>
          <w:p w:rsidR="00513231" w:rsidRPr="00D91443" w:rsidRDefault="00513231" w:rsidP="00513231">
            <w:pPr>
              <w:pStyle w:val="ListParagraph"/>
              <w:ind w:left="0"/>
              <w:rPr>
                <w:rFonts w:ascii="Arial" w:hAnsi="Arial" w:cs="Arial"/>
                <w:b/>
                <w:sz w:val="20"/>
                <w:szCs w:val="20"/>
              </w:rPr>
            </w:pPr>
            <w:r w:rsidRPr="00D91443">
              <w:rPr>
                <w:rFonts w:ascii="Arial" w:hAnsi="Arial" w:cs="Arial"/>
                <w:b/>
                <w:sz w:val="20"/>
                <w:szCs w:val="20"/>
              </w:rPr>
              <w:t>Academic year</w:t>
            </w:r>
          </w:p>
        </w:tc>
        <w:tc>
          <w:tcPr>
            <w:tcW w:w="13608" w:type="dxa"/>
            <w:gridSpan w:val="5"/>
            <w:shd w:val="clear" w:color="auto" w:fill="auto"/>
          </w:tcPr>
          <w:p w:rsidR="00513231" w:rsidRPr="00D91443" w:rsidRDefault="00513231" w:rsidP="00513231">
            <w:pPr>
              <w:rPr>
                <w:rFonts w:ascii="Arial" w:hAnsi="Arial" w:cs="Arial"/>
                <w:b/>
                <w:sz w:val="20"/>
                <w:szCs w:val="20"/>
              </w:rPr>
            </w:pPr>
            <w:r w:rsidRPr="00D91443">
              <w:rPr>
                <w:rFonts w:ascii="Arial" w:hAnsi="Arial" w:cs="Arial"/>
                <w:b/>
                <w:sz w:val="20"/>
                <w:szCs w:val="20"/>
              </w:rPr>
              <w:t>19/20</w:t>
            </w:r>
          </w:p>
          <w:p w:rsidR="00513231" w:rsidRDefault="008E6342" w:rsidP="00513231">
            <w:pPr>
              <w:rPr>
                <w:rFonts w:ascii="Arial" w:hAnsi="Arial" w:cs="Arial"/>
                <w:b/>
                <w:sz w:val="20"/>
                <w:szCs w:val="20"/>
              </w:rPr>
            </w:pPr>
            <w:r w:rsidRPr="00D91443">
              <w:rPr>
                <w:rFonts w:ascii="Arial" w:hAnsi="Arial" w:cs="Arial"/>
                <w:b/>
                <w:sz w:val="20"/>
                <w:szCs w:val="20"/>
              </w:rPr>
              <w:t>83</w:t>
            </w:r>
            <w:r w:rsidR="00513231" w:rsidRPr="00D91443">
              <w:rPr>
                <w:rFonts w:ascii="Arial" w:hAnsi="Arial" w:cs="Arial"/>
                <w:b/>
                <w:sz w:val="20"/>
                <w:szCs w:val="20"/>
              </w:rPr>
              <w:t xml:space="preserve"> total 30 pupils PP  Total spend £37,010</w:t>
            </w:r>
          </w:p>
          <w:p w:rsidR="005B44C7" w:rsidRPr="00D91443" w:rsidRDefault="005B44C7" w:rsidP="00513231">
            <w:pPr>
              <w:rPr>
                <w:rFonts w:ascii="Arial" w:hAnsi="Arial" w:cs="Arial"/>
                <w:b/>
                <w:sz w:val="20"/>
                <w:szCs w:val="20"/>
              </w:rPr>
            </w:pPr>
          </w:p>
        </w:tc>
      </w:tr>
      <w:tr w:rsidR="00513231" w:rsidRPr="00D91443" w:rsidTr="005B44C7">
        <w:trPr>
          <w:trHeight w:val="1230"/>
        </w:trPr>
        <w:tc>
          <w:tcPr>
            <w:tcW w:w="15304" w:type="dxa"/>
            <w:gridSpan w:val="6"/>
            <w:shd w:val="clear" w:color="auto" w:fill="DBE5F1" w:themeFill="accent1" w:themeFillTint="33"/>
            <w:tcMar>
              <w:top w:w="57" w:type="dxa"/>
              <w:bottom w:w="57" w:type="dxa"/>
            </w:tcMar>
          </w:tcPr>
          <w:p w:rsidR="005B44C7" w:rsidRPr="00D91443" w:rsidRDefault="00513231" w:rsidP="00513231">
            <w:pPr>
              <w:rPr>
                <w:rFonts w:ascii="Arial" w:hAnsi="Arial" w:cs="Arial"/>
                <w:sz w:val="20"/>
                <w:szCs w:val="20"/>
              </w:rPr>
            </w:pPr>
            <w:r w:rsidRPr="00D91443">
              <w:rPr>
                <w:rFonts w:ascii="Arial" w:hAnsi="Arial" w:cs="Arial"/>
                <w:sz w:val="20"/>
                <w:szCs w:val="20"/>
              </w:rPr>
              <w:t>The three headings below enable schools to demonstrate how they are using the Pupil Premium to improve classroom pedagogy, provide targeted support and s</w:t>
            </w:r>
            <w:r w:rsidR="00304AF8">
              <w:rPr>
                <w:rFonts w:ascii="Arial" w:hAnsi="Arial" w:cs="Arial"/>
                <w:sz w:val="20"/>
                <w:szCs w:val="20"/>
              </w:rPr>
              <w:t>upport whole school strategies.</w:t>
            </w:r>
          </w:p>
        </w:tc>
      </w:tr>
      <w:tr w:rsidR="00513231" w:rsidRPr="00D91443" w:rsidTr="00304AF8">
        <w:trPr>
          <w:trHeight w:val="216"/>
        </w:trPr>
        <w:tc>
          <w:tcPr>
            <w:tcW w:w="15304" w:type="dxa"/>
            <w:gridSpan w:val="6"/>
            <w:shd w:val="clear" w:color="auto" w:fill="00B050"/>
            <w:tcMar>
              <w:top w:w="57" w:type="dxa"/>
              <w:bottom w:w="57" w:type="dxa"/>
            </w:tcMar>
          </w:tcPr>
          <w:p w:rsidR="005B44C7" w:rsidRPr="005B44C7" w:rsidRDefault="00513231" w:rsidP="005B44C7">
            <w:pPr>
              <w:pStyle w:val="ListParagraph"/>
              <w:numPr>
                <w:ilvl w:val="0"/>
                <w:numId w:val="14"/>
              </w:numPr>
              <w:ind w:left="426" w:hanging="142"/>
              <w:rPr>
                <w:rFonts w:ascii="Arial" w:hAnsi="Arial" w:cs="Arial"/>
                <w:b/>
                <w:sz w:val="20"/>
                <w:szCs w:val="20"/>
              </w:rPr>
            </w:pPr>
            <w:r w:rsidRPr="00D91443">
              <w:rPr>
                <w:rFonts w:ascii="Arial" w:hAnsi="Arial" w:cs="Arial"/>
                <w:b/>
                <w:sz w:val="20"/>
                <w:szCs w:val="20"/>
              </w:rPr>
              <w:t>Quality of teaching for all</w:t>
            </w:r>
          </w:p>
        </w:tc>
      </w:tr>
      <w:tr w:rsidR="00513231" w:rsidRPr="00D91443" w:rsidTr="00F4426C">
        <w:trPr>
          <w:trHeight w:val="276"/>
        </w:trPr>
        <w:tc>
          <w:tcPr>
            <w:tcW w:w="1696"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Desired outcome</w:t>
            </w:r>
          </w:p>
        </w:tc>
        <w:tc>
          <w:tcPr>
            <w:tcW w:w="3119"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Chosen action/</w:t>
            </w:r>
          </w:p>
          <w:p w:rsidR="00513231" w:rsidRPr="00D91443" w:rsidRDefault="00513231" w:rsidP="00513231">
            <w:pPr>
              <w:rPr>
                <w:rFonts w:ascii="Arial" w:hAnsi="Arial" w:cs="Arial"/>
                <w:b/>
                <w:sz w:val="20"/>
                <w:szCs w:val="20"/>
              </w:rPr>
            </w:pPr>
            <w:r w:rsidRPr="00D91443">
              <w:rPr>
                <w:rFonts w:ascii="Arial" w:hAnsi="Arial" w:cs="Arial"/>
                <w:b/>
                <w:sz w:val="20"/>
                <w:szCs w:val="20"/>
              </w:rPr>
              <w:t>approach</w:t>
            </w:r>
          </w:p>
        </w:tc>
        <w:tc>
          <w:tcPr>
            <w:tcW w:w="3260" w:type="dxa"/>
            <w:shd w:val="clear" w:color="auto" w:fill="auto"/>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What is the evidence &amp; rationale for this choice?</w:t>
            </w:r>
          </w:p>
        </w:tc>
        <w:tc>
          <w:tcPr>
            <w:tcW w:w="3544" w:type="dxa"/>
            <w:shd w:val="clear" w:color="auto" w:fill="auto"/>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How will you ensure it is implemented well?</w:t>
            </w:r>
          </w:p>
        </w:tc>
        <w:tc>
          <w:tcPr>
            <w:tcW w:w="1134" w:type="dxa"/>
            <w:shd w:val="clear" w:color="auto" w:fill="auto"/>
          </w:tcPr>
          <w:p w:rsidR="00513231" w:rsidRPr="00D91443" w:rsidRDefault="00513231" w:rsidP="00513231">
            <w:pPr>
              <w:rPr>
                <w:rFonts w:ascii="Arial" w:hAnsi="Arial" w:cs="Arial"/>
                <w:b/>
                <w:sz w:val="20"/>
                <w:szCs w:val="20"/>
              </w:rPr>
            </w:pPr>
            <w:r w:rsidRPr="00D91443">
              <w:rPr>
                <w:rFonts w:ascii="Arial" w:hAnsi="Arial" w:cs="Arial"/>
                <w:b/>
                <w:sz w:val="20"/>
                <w:szCs w:val="20"/>
              </w:rPr>
              <w:t>Staff lead</w:t>
            </w:r>
          </w:p>
        </w:tc>
        <w:tc>
          <w:tcPr>
            <w:tcW w:w="2551" w:type="dxa"/>
          </w:tcPr>
          <w:p w:rsidR="00513231" w:rsidRPr="00D91443" w:rsidRDefault="00513231" w:rsidP="00513231">
            <w:pPr>
              <w:rPr>
                <w:rFonts w:ascii="Arial" w:hAnsi="Arial" w:cs="Arial"/>
                <w:b/>
                <w:sz w:val="20"/>
                <w:szCs w:val="20"/>
              </w:rPr>
            </w:pPr>
            <w:r w:rsidRPr="00D91443">
              <w:rPr>
                <w:rFonts w:ascii="Arial" w:hAnsi="Arial" w:cs="Arial"/>
                <w:b/>
                <w:sz w:val="20"/>
                <w:szCs w:val="20"/>
              </w:rPr>
              <w:t>When will you review implementation?</w:t>
            </w:r>
          </w:p>
        </w:tc>
      </w:tr>
      <w:tr w:rsidR="00513231" w:rsidRPr="00D91443" w:rsidTr="00D91443">
        <w:trPr>
          <w:trHeight w:hRule="exact" w:val="1627"/>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Improved reading and engagement in reading</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Bug Club.</w:t>
            </w:r>
          </w:p>
          <w:p w:rsidR="00513231" w:rsidRPr="00D91443" w:rsidRDefault="00513231" w:rsidP="00513231">
            <w:pPr>
              <w:rPr>
                <w:rFonts w:ascii="Arial" w:hAnsi="Arial" w:cs="Arial"/>
                <w:sz w:val="20"/>
                <w:szCs w:val="20"/>
              </w:rPr>
            </w:pPr>
            <w:r w:rsidRPr="00D91443">
              <w:rPr>
                <w:rFonts w:ascii="Arial" w:hAnsi="Arial" w:cs="Arial"/>
                <w:sz w:val="20"/>
                <w:szCs w:val="20"/>
              </w:rPr>
              <w:t>New library.</w:t>
            </w:r>
          </w:p>
          <w:p w:rsidR="00513231" w:rsidRPr="00D91443" w:rsidRDefault="00513231" w:rsidP="00513231">
            <w:pPr>
              <w:rPr>
                <w:rFonts w:ascii="Arial" w:hAnsi="Arial" w:cs="Arial"/>
                <w:sz w:val="20"/>
                <w:szCs w:val="20"/>
              </w:rPr>
            </w:pPr>
            <w:r w:rsidRPr="00D91443">
              <w:rPr>
                <w:rFonts w:ascii="Arial" w:hAnsi="Arial" w:cs="Arial"/>
                <w:sz w:val="20"/>
                <w:szCs w:val="20"/>
              </w:rPr>
              <w:t>New books.</w:t>
            </w:r>
          </w:p>
          <w:p w:rsidR="00513231" w:rsidRPr="00D91443" w:rsidRDefault="00513231" w:rsidP="00513231">
            <w:pPr>
              <w:rPr>
                <w:rFonts w:ascii="Arial" w:hAnsi="Arial" w:cs="Arial"/>
                <w:sz w:val="20"/>
                <w:szCs w:val="20"/>
              </w:rPr>
            </w:pPr>
            <w:r w:rsidRPr="00D91443">
              <w:rPr>
                <w:rFonts w:ascii="Arial" w:hAnsi="Arial" w:cs="Arial"/>
                <w:sz w:val="20"/>
                <w:szCs w:val="20"/>
              </w:rPr>
              <w:t>Dockside reading intervention</w:t>
            </w:r>
          </w:p>
          <w:p w:rsidR="00513231" w:rsidRPr="00D91443" w:rsidRDefault="00513231" w:rsidP="00513231">
            <w:pPr>
              <w:rPr>
                <w:rFonts w:ascii="Arial" w:hAnsi="Arial" w:cs="Arial"/>
                <w:sz w:val="20"/>
                <w:szCs w:val="20"/>
              </w:rPr>
            </w:pPr>
            <w:r w:rsidRPr="00D91443">
              <w:rPr>
                <w:rFonts w:ascii="Arial" w:hAnsi="Arial" w:cs="Arial"/>
                <w:sz w:val="20"/>
                <w:szCs w:val="20"/>
              </w:rPr>
              <w:t>Wordsmith reading curriculum.</w:t>
            </w:r>
          </w:p>
          <w:p w:rsidR="00513231" w:rsidRPr="00D91443" w:rsidRDefault="00513231" w:rsidP="00513231">
            <w:pPr>
              <w:rPr>
                <w:rFonts w:ascii="Arial" w:hAnsi="Arial" w:cs="Arial"/>
                <w:sz w:val="20"/>
                <w:szCs w:val="20"/>
              </w:rPr>
            </w:pPr>
            <w:r w:rsidRPr="00D91443">
              <w:rPr>
                <w:rFonts w:ascii="Arial" w:hAnsi="Arial" w:cs="Arial"/>
                <w:sz w:val="20"/>
                <w:szCs w:val="20"/>
              </w:rPr>
              <w:t>Literacy co-ordinator.</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 xml:space="preserve">Odyssey </w:t>
            </w:r>
          </w:p>
          <w:p w:rsidR="00513231" w:rsidRPr="00D91443" w:rsidRDefault="00513231" w:rsidP="00513231">
            <w:pPr>
              <w:rPr>
                <w:rFonts w:ascii="Arial" w:hAnsi="Arial" w:cs="Arial"/>
                <w:sz w:val="20"/>
                <w:szCs w:val="20"/>
              </w:rPr>
            </w:pPr>
            <w:r w:rsidRPr="00D91443">
              <w:rPr>
                <w:rFonts w:ascii="Arial" w:hAnsi="Arial" w:cs="Arial"/>
                <w:sz w:val="20"/>
                <w:szCs w:val="20"/>
              </w:rPr>
              <w:t>Regular reading x3+ a week.</w:t>
            </w:r>
          </w:p>
          <w:p w:rsidR="00513231" w:rsidRPr="00D91443" w:rsidRDefault="00513231" w:rsidP="00513231">
            <w:pPr>
              <w:rPr>
                <w:rFonts w:ascii="Arial" w:hAnsi="Arial" w:cs="Arial"/>
                <w:sz w:val="20"/>
                <w:szCs w:val="20"/>
              </w:rPr>
            </w:pPr>
          </w:p>
        </w:tc>
        <w:tc>
          <w:tcPr>
            <w:tcW w:w="3544" w:type="dxa"/>
            <w:shd w:val="clear" w:color="auto" w:fill="auto"/>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 xml:space="preserve">Reading journals. </w:t>
            </w:r>
          </w:p>
          <w:p w:rsidR="00513231" w:rsidRPr="00D91443" w:rsidRDefault="00513231" w:rsidP="00513231">
            <w:pPr>
              <w:rPr>
                <w:rFonts w:ascii="Arial" w:hAnsi="Arial" w:cs="Arial"/>
                <w:sz w:val="20"/>
                <w:szCs w:val="20"/>
              </w:rPr>
            </w:pPr>
            <w:r w:rsidRPr="00D91443">
              <w:rPr>
                <w:rFonts w:ascii="Arial" w:hAnsi="Arial" w:cs="Arial"/>
                <w:sz w:val="20"/>
                <w:szCs w:val="20"/>
              </w:rPr>
              <w:t xml:space="preserve">Data trawls termly </w:t>
            </w:r>
          </w:p>
          <w:p w:rsidR="00513231" w:rsidRPr="00D91443" w:rsidRDefault="00513231" w:rsidP="00513231">
            <w:pPr>
              <w:rPr>
                <w:rFonts w:ascii="Arial" w:hAnsi="Arial" w:cs="Arial"/>
                <w:sz w:val="20"/>
                <w:szCs w:val="20"/>
              </w:rPr>
            </w:pPr>
            <w:r w:rsidRPr="00D91443">
              <w:rPr>
                <w:rFonts w:ascii="Arial" w:hAnsi="Arial" w:cs="Arial"/>
                <w:sz w:val="20"/>
                <w:szCs w:val="20"/>
              </w:rPr>
              <w:t>Literacy co-ordinator overseeing library and key learning opportunities for reading</w:t>
            </w:r>
          </w:p>
        </w:tc>
        <w:tc>
          <w:tcPr>
            <w:tcW w:w="1134" w:type="dxa"/>
            <w:shd w:val="clear" w:color="auto" w:fill="auto"/>
          </w:tcPr>
          <w:p w:rsidR="00513231" w:rsidRPr="00D91443" w:rsidRDefault="00513231" w:rsidP="00513231">
            <w:pPr>
              <w:rPr>
                <w:rFonts w:ascii="Arial" w:hAnsi="Arial" w:cs="Arial"/>
                <w:sz w:val="20"/>
                <w:szCs w:val="20"/>
              </w:rPr>
            </w:pPr>
            <w:r w:rsidRPr="00D91443">
              <w:rPr>
                <w:rFonts w:ascii="Arial" w:hAnsi="Arial" w:cs="Arial"/>
                <w:sz w:val="20"/>
                <w:szCs w:val="20"/>
              </w:rPr>
              <w:t>NE</w:t>
            </w:r>
          </w:p>
          <w:p w:rsidR="00513231" w:rsidRPr="00D91443" w:rsidRDefault="00513231" w:rsidP="00513231">
            <w:pPr>
              <w:rPr>
                <w:rFonts w:ascii="Arial" w:hAnsi="Arial" w:cs="Arial"/>
                <w:sz w:val="20"/>
                <w:szCs w:val="20"/>
              </w:rPr>
            </w:pPr>
            <w:r w:rsidRPr="00D91443">
              <w:rPr>
                <w:rFonts w:ascii="Arial" w:hAnsi="Arial" w:cs="Arial"/>
                <w:sz w:val="20"/>
                <w:szCs w:val="20"/>
              </w:rPr>
              <w:t>KD</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tc>
      </w:tr>
      <w:tr w:rsidR="00513231" w:rsidRPr="00D91443" w:rsidTr="00F4426C">
        <w:trPr>
          <w:trHeight w:hRule="exact" w:val="1643"/>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Continued engagement in maths. Improved resilience and self-esteem.</w:t>
            </w:r>
          </w:p>
          <w:p w:rsidR="00513231" w:rsidRPr="00D91443" w:rsidRDefault="00513231" w:rsidP="00513231">
            <w:pPr>
              <w:rPr>
                <w:rFonts w:ascii="Arial" w:hAnsi="Arial" w:cs="Arial"/>
                <w:sz w:val="20"/>
                <w:szCs w:val="20"/>
              </w:rPr>
            </w:pPr>
          </w:p>
        </w:tc>
        <w:tc>
          <w:tcPr>
            <w:tcW w:w="3119" w:type="dxa"/>
            <w:tcMar>
              <w:top w:w="57" w:type="dxa"/>
              <w:bottom w:w="57" w:type="dxa"/>
            </w:tcMar>
          </w:tcPr>
          <w:p w:rsidR="00513231" w:rsidRDefault="00513231" w:rsidP="00513231">
            <w:pPr>
              <w:rPr>
                <w:rFonts w:ascii="Arial" w:hAnsi="Arial" w:cs="Arial"/>
                <w:sz w:val="20"/>
                <w:szCs w:val="20"/>
              </w:rPr>
            </w:pPr>
            <w:r w:rsidRPr="00D91443">
              <w:rPr>
                <w:rFonts w:ascii="Arial" w:hAnsi="Arial" w:cs="Arial"/>
                <w:sz w:val="20"/>
                <w:szCs w:val="20"/>
              </w:rPr>
              <w:t>Manga High.</w:t>
            </w:r>
          </w:p>
          <w:p w:rsidR="00D80959" w:rsidRPr="00D91443" w:rsidRDefault="00D80959" w:rsidP="00513231">
            <w:pPr>
              <w:rPr>
                <w:rFonts w:ascii="Arial" w:hAnsi="Arial" w:cs="Arial"/>
                <w:sz w:val="20"/>
                <w:szCs w:val="20"/>
              </w:rPr>
            </w:pPr>
            <w:r>
              <w:rPr>
                <w:rFonts w:ascii="Arial" w:hAnsi="Arial" w:cs="Arial"/>
                <w:sz w:val="20"/>
                <w:szCs w:val="20"/>
              </w:rPr>
              <w:t>BK numeracy</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Continued improvement and increased online scores, used as home learning</w:t>
            </w:r>
          </w:p>
        </w:tc>
        <w:tc>
          <w:tcPr>
            <w:tcW w:w="3544" w:type="dxa"/>
            <w:shd w:val="clear" w:color="auto" w:fill="auto"/>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Regular weekly checks by tutors</w:t>
            </w:r>
          </w:p>
          <w:p w:rsidR="00513231" w:rsidRDefault="00513231" w:rsidP="00513231">
            <w:pPr>
              <w:rPr>
                <w:rFonts w:ascii="Arial" w:hAnsi="Arial" w:cs="Arial"/>
                <w:sz w:val="20"/>
                <w:szCs w:val="20"/>
              </w:rPr>
            </w:pPr>
            <w:r w:rsidRPr="00D91443">
              <w:rPr>
                <w:rFonts w:ascii="Arial" w:hAnsi="Arial" w:cs="Arial"/>
                <w:sz w:val="20"/>
                <w:szCs w:val="20"/>
              </w:rPr>
              <w:t>Termly checks by maths lead</w:t>
            </w:r>
          </w:p>
          <w:p w:rsidR="00D80959" w:rsidRPr="00D91443" w:rsidRDefault="00D80959" w:rsidP="00513231">
            <w:pPr>
              <w:rPr>
                <w:rFonts w:ascii="Arial" w:hAnsi="Arial" w:cs="Arial"/>
                <w:sz w:val="20"/>
                <w:szCs w:val="20"/>
              </w:rPr>
            </w:pPr>
            <w:r>
              <w:rPr>
                <w:rFonts w:ascii="Arial" w:hAnsi="Arial" w:cs="Arial"/>
                <w:sz w:val="20"/>
                <w:szCs w:val="20"/>
              </w:rPr>
              <w:t xml:space="preserve">Data drop termly meetings </w:t>
            </w:r>
          </w:p>
        </w:tc>
        <w:tc>
          <w:tcPr>
            <w:tcW w:w="1134" w:type="dxa"/>
            <w:shd w:val="clear" w:color="auto" w:fill="auto"/>
          </w:tcPr>
          <w:p w:rsidR="00513231" w:rsidRPr="00D91443" w:rsidRDefault="00513231" w:rsidP="00513231">
            <w:pPr>
              <w:rPr>
                <w:rFonts w:ascii="Arial" w:hAnsi="Arial" w:cs="Arial"/>
                <w:sz w:val="20"/>
                <w:szCs w:val="20"/>
              </w:rPr>
            </w:pPr>
            <w:r w:rsidRPr="00D91443">
              <w:rPr>
                <w:rFonts w:ascii="Arial" w:hAnsi="Arial" w:cs="Arial"/>
                <w:sz w:val="20"/>
                <w:szCs w:val="20"/>
              </w:rPr>
              <w:t>IW</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p>
          <w:p w:rsidR="00513231" w:rsidRPr="00D91443" w:rsidRDefault="00513231" w:rsidP="00513231">
            <w:pPr>
              <w:rPr>
                <w:rFonts w:ascii="Arial" w:hAnsi="Arial" w:cs="Arial"/>
                <w:sz w:val="20"/>
                <w:szCs w:val="20"/>
              </w:rPr>
            </w:pPr>
          </w:p>
          <w:p w:rsidR="00513231" w:rsidRPr="00D91443" w:rsidRDefault="00513231" w:rsidP="00513231">
            <w:pPr>
              <w:rPr>
                <w:rFonts w:ascii="Arial" w:hAnsi="Arial" w:cs="Arial"/>
                <w:sz w:val="20"/>
                <w:szCs w:val="20"/>
              </w:rPr>
            </w:pPr>
          </w:p>
          <w:p w:rsidR="00513231" w:rsidRPr="00D91443" w:rsidRDefault="00513231" w:rsidP="00513231">
            <w:pPr>
              <w:rPr>
                <w:rFonts w:ascii="Arial" w:hAnsi="Arial" w:cs="Arial"/>
                <w:sz w:val="20"/>
                <w:szCs w:val="20"/>
              </w:rPr>
            </w:pPr>
          </w:p>
        </w:tc>
      </w:tr>
      <w:tr w:rsidR="00513231" w:rsidRPr="00D91443" w:rsidTr="005B44C7">
        <w:trPr>
          <w:trHeight w:hRule="exact" w:val="2915"/>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Healthy lifestyle improved social interaction opportunities and social communication</w:t>
            </w:r>
          </w:p>
          <w:p w:rsidR="00513231" w:rsidRPr="00D91443" w:rsidRDefault="00513231" w:rsidP="00513231">
            <w:pPr>
              <w:jc w:val="center"/>
              <w:rPr>
                <w:rFonts w:ascii="Arial" w:hAnsi="Arial" w:cs="Arial"/>
                <w:sz w:val="20"/>
                <w:szCs w:val="20"/>
              </w:rPr>
            </w:pPr>
          </w:p>
        </w:tc>
        <w:tc>
          <w:tcPr>
            <w:tcW w:w="3119" w:type="dxa"/>
            <w:tcMar>
              <w:top w:w="57" w:type="dxa"/>
              <w:bottom w:w="57" w:type="dxa"/>
            </w:tcMar>
          </w:tcPr>
          <w:p w:rsidR="00D80959" w:rsidRDefault="00513231" w:rsidP="00513231">
            <w:pPr>
              <w:rPr>
                <w:rFonts w:ascii="Arial" w:hAnsi="Arial" w:cs="Arial"/>
                <w:sz w:val="20"/>
                <w:szCs w:val="20"/>
              </w:rPr>
            </w:pPr>
            <w:r w:rsidRPr="00D91443">
              <w:rPr>
                <w:rFonts w:ascii="Arial" w:hAnsi="Arial" w:cs="Arial"/>
                <w:sz w:val="20"/>
                <w:szCs w:val="20"/>
              </w:rPr>
              <w:t>Outdo</w:t>
            </w:r>
            <w:r w:rsidR="00D80959">
              <w:rPr>
                <w:rFonts w:ascii="Arial" w:hAnsi="Arial" w:cs="Arial"/>
                <w:sz w:val="20"/>
                <w:szCs w:val="20"/>
              </w:rPr>
              <w:t>or health and sports equipment.</w:t>
            </w:r>
          </w:p>
          <w:p w:rsidR="00513231" w:rsidRPr="00D91443" w:rsidRDefault="00513231" w:rsidP="00513231">
            <w:pPr>
              <w:rPr>
                <w:rFonts w:ascii="Arial" w:hAnsi="Arial" w:cs="Arial"/>
                <w:sz w:val="20"/>
                <w:szCs w:val="20"/>
              </w:rPr>
            </w:pPr>
            <w:r w:rsidRPr="00D91443">
              <w:rPr>
                <w:rFonts w:ascii="Arial" w:hAnsi="Arial" w:cs="Arial"/>
                <w:sz w:val="20"/>
                <w:szCs w:val="20"/>
              </w:rPr>
              <w:t>Climbing/traversing</w:t>
            </w:r>
          </w:p>
          <w:p w:rsidR="00513231" w:rsidRPr="00D91443" w:rsidRDefault="00513231" w:rsidP="00513231">
            <w:pPr>
              <w:rPr>
                <w:rFonts w:ascii="Arial" w:hAnsi="Arial" w:cs="Arial"/>
                <w:sz w:val="20"/>
                <w:szCs w:val="20"/>
              </w:rPr>
            </w:pPr>
            <w:r w:rsidRPr="00D91443">
              <w:rPr>
                <w:rFonts w:ascii="Arial" w:hAnsi="Arial" w:cs="Arial"/>
                <w:sz w:val="20"/>
                <w:szCs w:val="20"/>
              </w:rPr>
              <w:t>Wall/room</w:t>
            </w:r>
          </w:p>
        </w:tc>
        <w:tc>
          <w:tcPr>
            <w:tcW w:w="3260" w:type="dxa"/>
            <w:tcMar>
              <w:top w:w="57" w:type="dxa"/>
              <w:bottom w:w="57" w:type="dxa"/>
            </w:tcMar>
          </w:tcPr>
          <w:p w:rsidR="00D80959" w:rsidRPr="00D91443" w:rsidRDefault="00513231" w:rsidP="00513231">
            <w:pPr>
              <w:rPr>
                <w:rFonts w:ascii="Arial" w:hAnsi="Arial" w:cs="Arial"/>
                <w:sz w:val="20"/>
                <w:szCs w:val="20"/>
              </w:rPr>
            </w:pPr>
            <w:r w:rsidRPr="00D91443">
              <w:rPr>
                <w:rFonts w:ascii="Arial" w:hAnsi="Arial" w:cs="Arial"/>
                <w:sz w:val="20"/>
                <w:szCs w:val="20"/>
              </w:rPr>
              <w:t>Improved health of PP pupils.</w:t>
            </w:r>
          </w:p>
          <w:p w:rsidR="00513231" w:rsidRPr="00D91443" w:rsidRDefault="00513231" w:rsidP="00513231">
            <w:pPr>
              <w:rPr>
                <w:rFonts w:ascii="Arial" w:hAnsi="Arial" w:cs="Arial"/>
                <w:sz w:val="20"/>
                <w:szCs w:val="20"/>
              </w:rPr>
            </w:pPr>
            <w:r w:rsidRPr="00D91443">
              <w:rPr>
                <w:rFonts w:ascii="Arial" w:hAnsi="Arial" w:cs="Arial"/>
                <w:sz w:val="20"/>
                <w:szCs w:val="20"/>
              </w:rPr>
              <w:t>Social interaction and peer support.</w:t>
            </w:r>
          </w:p>
          <w:p w:rsidR="00513231" w:rsidRPr="00D91443" w:rsidRDefault="00513231" w:rsidP="00513231">
            <w:pPr>
              <w:rPr>
                <w:rFonts w:ascii="Arial" w:hAnsi="Arial" w:cs="Arial"/>
                <w:sz w:val="20"/>
                <w:szCs w:val="20"/>
              </w:rPr>
            </w:pPr>
            <w:r w:rsidRPr="00D91443">
              <w:rPr>
                <w:rFonts w:ascii="Arial" w:hAnsi="Arial" w:cs="Arial"/>
                <w:sz w:val="20"/>
                <w:szCs w:val="20"/>
              </w:rPr>
              <w:t>Dedicated interventions to climbing and traversing.</w:t>
            </w:r>
          </w:p>
        </w:tc>
        <w:tc>
          <w:tcPr>
            <w:tcW w:w="3544" w:type="dxa"/>
            <w:shd w:val="clear" w:color="auto" w:fill="auto"/>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Zoned support at social times.</w:t>
            </w:r>
          </w:p>
          <w:p w:rsidR="00513231" w:rsidRPr="00D91443" w:rsidRDefault="00513231" w:rsidP="00513231">
            <w:pPr>
              <w:rPr>
                <w:rFonts w:ascii="Arial" w:hAnsi="Arial" w:cs="Arial"/>
                <w:sz w:val="20"/>
                <w:szCs w:val="20"/>
              </w:rPr>
            </w:pPr>
            <w:r w:rsidRPr="00D91443">
              <w:rPr>
                <w:rFonts w:ascii="Arial" w:hAnsi="Arial" w:cs="Arial"/>
                <w:sz w:val="20"/>
                <w:szCs w:val="20"/>
              </w:rPr>
              <w:t>Increased engagement in PE (Odyssey)</w:t>
            </w:r>
          </w:p>
          <w:p w:rsidR="00513231" w:rsidRPr="00D91443" w:rsidRDefault="00513231" w:rsidP="00513231">
            <w:pPr>
              <w:rPr>
                <w:rFonts w:ascii="Arial" w:hAnsi="Arial" w:cs="Arial"/>
                <w:sz w:val="20"/>
                <w:szCs w:val="20"/>
              </w:rPr>
            </w:pPr>
            <w:r w:rsidRPr="00D91443">
              <w:rPr>
                <w:rFonts w:ascii="Arial" w:hAnsi="Arial" w:cs="Arial"/>
                <w:sz w:val="20"/>
                <w:szCs w:val="20"/>
              </w:rPr>
              <w:t>Develop club links with external organisations to provide opportunities outside of school</w:t>
            </w:r>
          </w:p>
        </w:tc>
        <w:tc>
          <w:tcPr>
            <w:tcW w:w="1134" w:type="dxa"/>
            <w:shd w:val="clear" w:color="auto" w:fill="auto"/>
          </w:tcPr>
          <w:p w:rsidR="00513231" w:rsidRPr="00D91443" w:rsidRDefault="00513231" w:rsidP="00513231">
            <w:pPr>
              <w:rPr>
                <w:rFonts w:ascii="Arial" w:hAnsi="Arial" w:cs="Arial"/>
                <w:sz w:val="20"/>
                <w:szCs w:val="20"/>
              </w:rPr>
            </w:pPr>
            <w:r w:rsidRPr="00D91443">
              <w:rPr>
                <w:rFonts w:ascii="Arial" w:hAnsi="Arial" w:cs="Arial"/>
                <w:sz w:val="20"/>
                <w:szCs w:val="20"/>
              </w:rPr>
              <w:t>MB</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r w:rsidRPr="00D91443">
              <w:rPr>
                <w:rFonts w:ascii="Arial" w:hAnsi="Arial" w:cs="Arial"/>
                <w:sz w:val="20"/>
                <w:szCs w:val="20"/>
              </w:rPr>
              <w:t>Termly</w:t>
            </w:r>
          </w:p>
        </w:tc>
      </w:tr>
      <w:tr w:rsidR="00513231" w:rsidRPr="00D91443" w:rsidTr="00D91443">
        <w:trPr>
          <w:trHeight w:hRule="exact" w:val="2201"/>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Additional provision to support learning and setting up supplementary engaging experiments</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 xml:space="preserve">Science Lab technician </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Increased ability to support learners learning.</w:t>
            </w:r>
          </w:p>
          <w:p w:rsidR="00513231" w:rsidRPr="00D91443" w:rsidRDefault="00513231" w:rsidP="00513231">
            <w:pPr>
              <w:rPr>
                <w:rFonts w:ascii="Arial" w:hAnsi="Arial" w:cs="Arial"/>
                <w:sz w:val="20"/>
                <w:szCs w:val="20"/>
              </w:rPr>
            </w:pPr>
            <w:r w:rsidRPr="00D91443">
              <w:rPr>
                <w:rFonts w:ascii="Arial" w:hAnsi="Arial" w:cs="Arial"/>
                <w:sz w:val="20"/>
                <w:szCs w:val="20"/>
              </w:rPr>
              <w:t>Higher engagement factor</w:t>
            </w:r>
            <w:r w:rsidRPr="00D91443">
              <w:rPr>
                <w:rFonts w:ascii="Arial" w:hAnsi="Arial" w:cs="Arial"/>
              </w:rPr>
              <w:t xml:space="preserve"> by </w:t>
            </w:r>
            <w:r w:rsidRPr="00D91443">
              <w:rPr>
                <w:rFonts w:ascii="Arial" w:hAnsi="Arial" w:cs="Arial"/>
                <w:sz w:val="20"/>
                <w:szCs w:val="20"/>
              </w:rPr>
              <w:t>providing broader opportunities to practise and apply numeracy &amp; literacy skills in different engaging contexts</w:t>
            </w:r>
          </w:p>
        </w:tc>
        <w:tc>
          <w:tcPr>
            <w:tcW w:w="3544" w:type="dxa"/>
            <w:shd w:val="clear" w:color="auto" w:fill="auto"/>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Timetabling of Lab technician</w:t>
            </w:r>
          </w:p>
          <w:p w:rsidR="00513231" w:rsidRPr="00D91443" w:rsidRDefault="00513231" w:rsidP="00513231">
            <w:pPr>
              <w:rPr>
                <w:rFonts w:ascii="Arial" w:hAnsi="Arial" w:cs="Arial"/>
                <w:sz w:val="20"/>
                <w:szCs w:val="20"/>
              </w:rPr>
            </w:pPr>
            <w:r w:rsidRPr="00D91443">
              <w:rPr>
                <w:rFonts w:ascii="Arial" w:hAnsi="Arial" w:cs="Arial"/>
                <w:sz w:val="20"/>
                <w:szCs w:val="20"/>
              </w:rPr>
              <w:t>Intrinsic planning using core subject principles to underline previous learning</w:t>
            </w:r>
          </w:p>
        </w:tc>
        <w:tc>
          <w:tcPr>
            <w:tcW w:w="1134" w:type="dxa"/>
            <w:shd w:val="clear" w:color="auto" w:fill="auto"/>
          </w:tcPr>
          <w:p w:rsidR="00513231" w:rsidRPr="00D91443" w:rsidRDefault="00513231" w:rsidP="00513231">
            <w:pPr>
              <w:rPr>
                <w:rFonts w:ascii="Arial" w:hAnsi="Arial" w:cs="Arial"/>
                <w:sz w:val="20"/>
                <w:szCs w:val="20"/>
              </w:rPr>
            </w:pPr>
            <w:r w:rsidRPr="00D91443">
              <w:rPr>
                <w:rFonts w:ascii="Arial" w:hAnsi="Arial" w:cs="Arial"/>
                <w:sz w:val="20"/>
                <w:szCs w:val="20"/>
              </w:rPr>
              <w:t>KB</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tc>
      </w:tr>
      <w:tr w:rsidR="00513231" w:rsidRPr="00D91443" w:rsidTr="004F0B05">
        <w:trPr>
          <w:trHeight w:hRule="exact" w:val="372"/>
        </w:trPr>
        <w:tc>
          <w:tcPr>
            <w:tcW w:w="12753" w:type="dxa"/>
            <w:gridSpan w:val="5"/>
            <w:tcMar>
              <w:top w:w="57" w:type="dxa"/>
              <w:bottom w:w="57" w:type="dxa"/>
            </w:tcMar>
          </w:tcPr>
          <w:p w:rsidR="00513231" w:rsidRPr="00D91443" w:rsidRDefault="00513231" w:rsidP="00513231">
            <w:pPr>
              <w:jc w:val="right"/>
              <w:rPr>
                <w:rFonts w:ascii="Arial" w:hAnsi="Arial" w:cs="Arial"/>
                <w:sz w:val="20"/>
                <w:szCs w:val="20"/>
              </w:rPr>
            </w:pPr>
            <w:r w:rsidRPr="00D91443">
              <w:rPr>
                <w:rFonts w:ascii="Arial" w:hAnsi="Arial" w:cs="Arial"/>
                <w:b/>
                <w:sz w:val="20"/>
                <w:szCs w:val="20"/>
              </w:rPr>
              <w:t>Total budgeted cost</w:t>
            </w:r>
          </w:p>
        </w:tc>
        <w:tc>
          <w:tcPr>
            <w:tcW w:w="2551" w:type="dxa"/>
          </w:tcPr>
          <w:p w:rsidR="00513231" w:rsidRPr="00D91443" w:rsidRDefault="005B44C7" w:rsidP="00513231">
            <w:pPr>
              <w:rPr>
                <w:rFonts w:ascii="Arial" w:hAnsi="Arial" w:cs="Arial"/>
                <w:sz w:val="20"/>
                <w:szCs w:val="20"/>
              </w:rPr>
            </w:pPr>
            <w:r>
              <w:rPr>
                <w:rFonts w:ascii="Arial" w:hAnsi="Arial" w:cs="Arial"/>
                <w:sz w:val="20"/>
                <w:szCs w:val="20"/>
              </w:rPr>
              <w:t>£16,000</w:t>
            </w:r>
          </w:p>
        </w:tc>
      </w:tr>
      <w:tr w:rsidR="00513231" w:rsidRPr="00D91443" w:rsidTr="00304AF8">
        <w:trPr>
          <w:trHeight w:hRule="exact" w:val="298"/>
        </w:trPr>
        <w:tc>
          <w:tcPr>
            <w:tcW w:w="15304" w:type="dxa"/>
            <w:gridSpan w:val="6"/>
            <w:shd w:val="clear" w:color="auto" w:fill="00B050"/>
            <w:tcMar>
              <w:top w:w="57" w:type="dxa"/>
              <w:bottom w:w="57" w:type="dxa"/>
            </w:tcMar>
          </w:tcPr>
          <w:p w:rsidR="00513231" w:rsidRPr="00D91443" w:rsidRDefault="00513231" w:rsidP="00513231">
            <w:pPr>
              <w:pStyle w:val="ListParagraph"/>
              <w:numPr>
                <w:ilvl w:val="0"/>
                <w:numId w:val="14"/>
              </w:numPr>
              <w:ind w:left="426" w:hanging="142"/>
              <w:rPr>
                <w:rFonts w:ascii="Arial" w:hAnsi="Arial" w:cs="Arial"/>
                <w:b/>
                <w:sz w:val="20"/>
                <w:szCs w:val="20"/>
              </w:rPr>
            </w:pPr>
            <w:r w:rsidRPr="00D91443">
              <w:rPr>
                <w:rFonts w:ascii="Arial" w:hAnsi="Arial" w:cs="Arial"/>
                <w:b/>
                <w:sz w:val="20"/>
                <w:szCs w:val="20"/>
              </w:rPr>
              <w:t>Targeted support</w:t>
            </w:r>
          </w:p>
        </w:tc>
      </w:tr>
      <w:tr w:rsidR="00513231" w:rsidRPr="00D91443" w:rsidTr="00F4426C">
        <w:trPr>
          <w:trHeight w:val="433"/>
        </w:trPr>
        <w:tc>
          <w:tcPr>
            <w:tcW w:w="1696"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Desired outcome</w:t>
            </w:r>
          </w:p>
        </w:tc>
        <w:tc>
          <w:tcPr>
            <w:tcW w:w="3119"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Chosen action/</w:t>
            </w:r>
          </w:p>
          <w:p w:rsidR="00513231" w:rsidRPr="00D91443" w:rsidRDefault="00513231" w:rsidP="00513231">
            <w:pPr>
              <w:rPr>
                <w:rFonts w:ascii="Arial" w:hAnsi="Arial" w:cs="Arial"/>
                <w:b/>
                <w:sz w:val="20"/>
                <w:szCs w:val="20"/>
              </w:rPr>
            </w:pPr>
            <w:r w:rsidRPr="00D91443">
              <w:rPr>
                <w:rFonts w:ascii="Arial" w:hAnsi="Arial" w:cs="Arial"/>
                <w:b/>
                <w:sz w:val="20"/>
                <w:szCs w:val="20"/>
              </w:rPr>
              <w:t>approach</w:t>
            </w:r>
          </w:p>
        </w:tc>
        <w:tc>
          <w:tcPr>
            <w:tcW w:w="3260"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What is the evidence &amp; rationale for this choice?</w:t>
            </w:r>
          </w:p>
        </w:tc>
        <w:tc>
          <w:tcPr>
            <w:tcW w:w="3544"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How will you ensure it is implemented well?</w:t>
            </w:r>
          </w:p>
        </w:tc>
        <w:tc>
          <w:tcPr>
            <w:tcW w:w="1134" w:type="dxa"/>
          </w:tcPr>
          <w:p w:rsidR="00513231" w:rsidRPr="00D91443" w:rsidRDefault="00513231" w:rsidP="00513231">
            <w:pPr>
              <w:rPr>
                <w:rFonts w:ascii="Arial" w:hAnsi="Arial" w:cs="Arial"/>
                <w:b/>
                <w:sz w:val="20"/>
                <w:szCs w:val="20"/>
              </w:rPr>
            </w:pPr>
            <w:r w:rsidRPr="00D91443">
              <w:rPr>
                <w:rFonts w:ascii="Arial" w:hAnsi="Arial" w:cs="Arial"/>
                <w:b/>
                <w:sz w:val="20"/>
                <w:szCs w:val="20"/>
              </w:rPr>
              <w:t>Staff lead</w:t>
            </w:r>
          </w:p>
        </w:tc>
        <w:tc>
          <w:tcPr>
            <w:tcW w:w="2551" w:type="dxa"/>
          </w:tcPr>
          <w:p w:rsidR="00513231" w:rsidRPr="00D91443" w:rsidRDefault="00513231" w:rsidP="00513231">
            <w:pPr>
              <w:rPr>
                <w:rFonts w:ascii="Arial" w:hAnsi="Arial" w:cs="Arial"/>
                <w:b/>
                <w:sz w:val="20"/>
                <w:szCs w:val="20"/>
              </w:rPr>
            </w:pPr>
            <w:r w:rsidRPr="00D91443">
              <w:rPr>
                <w:rFonts w:ascii="Arial" w:hAnsi="Arial" w:cs="Arial"/>
                <w:b/>
                <w:sz w:val="20"/>
                <w:szCs w:val="20"/>
              </w:rPr>
              <w:t>When will you review implementation?</w:t>
            </w:r>
          </w:p>
        </w:tc>
      </w:tr>
      <w:tr w:rsidR="00513231" w:rsidRPr="00D91443" w:rsidTr="0072519E">
        <w:trPr>
          <w:trHeight w:hRule="exact" w:val="1827"/>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Interventions</w:t>
            </w:r>
            <w:r w:rsidR="00B10F9E" w:rsidRPr="00D91443">
              <w:rPr>
                <w:rFonts w:ascii="Arial" w:hAnsi="Arial" w:cs="Arial"/>
                <w:sz w:val="20"/>
                <w:szCs w:val="20"/>
              </w:rPr>
              <w:t xml:space="preserve"> programme development</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Extensive interventions.</w:t>
            </w:r>
          </w:p>
          <w:p w:rsidR="00513231" w:rsidRPr="00D91443" w:rsidRDefault="00513231" w:rsidP="00513231">
            <w:pPr>
              <w:rPr>
                <w:rFonts w:ascii="Arial" w:hAnsi="Arial" w:cs="Arial"/>
                <w:sz w:val="20"/>
                <w:szCs w:val="20"/>
              </w:rPr>
            </w:pPr>
            <w:r w:rsidRPr="00D91443">
              <w:rPr>
                <w:rFonts w:ascii="Arial" w:hAnsi="Arial" w:cs="Arial"/>
                <w:sz w:val="20"/>
                <w:szCs w:val="20"/>
              </w:rPr>
              <w:t>8 targeted interventions.</w:t>
            </w:r>
          </w:p>
          <w:p w:rsidR="00513231" w:rsidRPr="00D91443" w:rsidRDefault="00513231" w:rsidP="00513231">
            <w:pPr>
              <w:rPr>
                <w:rFonts w:ascii="Arial" w:hAnsi="Arial" w:cs="Arial"/>
                <w:sz w:val="20"/>
                <w:szCs w:val="20"/>
              </w:rPr>
            </w:pPr>
            <w:r w:rsidRPr="00D91443">
              <w:rPr>
                <w:rFonts w:ascii="Arial" w:hAnsi="Arial" w:cs="Arial"/>
                <w:sz w:val="20"/>
                <w:szCs w:val="20"/>
              </w:rPr>
              <w:t>New intervention structure planned</w:t>
            </w:r>
          </w:p>
          <w:p w:rsidR="00513231" w:rsidRPr="00D91443" w:rsidRDefault="00513231" w:rsidP="00513231">
            <w:pPr>
              <w:rPr>
                <w:rFonts w:ascii="Arial" w:hAnsi="Arial" w:cs="Arial"/>
                <w:sz w:val="20"/>
                <w:szCs w:val="20"/>
              </w:rPr>
            </w:pP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A fully functional intervention programme that has intent implementation and impact will provide a secure foundation to improving all outcomes for PP learners and whole school</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Provision map</w:t>
            </w:r>
          </w:p>
          <w:p w:rsidR="00513231" w:rsidRPr="00D91443" w:rsidRDefault="00513231" w:rsidP="00513231">
            <w:pPr>
              <w:rPr>
                <w:rFonts w:ascii="Arial" w:hAnsi="Arial" w:cs="Arial"/>
                <w:sz w:val="20"/>
                <w:szCs w:val="20"/>
              </w:rPr>
            </w:pPr>
            <w:r w:rsidRPr="00D91443">
              <w:rPr>
                <w:rFonts w:ascii="Arial" w:hAnsi="Arial" w:cs="Arial"/>
                <w:sz w:val="20"/>
                <w:szCs w:val="20"/>
              </w:rPr>
              <w:t>Timely reviews of interventions</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BM</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Weekly Pastoral</w:t>
            </w:r>
          </w:p>
          <w:p w:rsidR="00513231" w:rsidRPr="00D91443" w:rsidRDefault="00513231" w:rsidP="00513231">
            <w:pPr>
              <w:rPr>
                <w:rFonts w:ascii="Arial" w:hAnsi="Arial" w:cs="Arial"/>
                <w:sz w:val="20"/>
                <w:szCs w:val="20"/>
              </w:rPr>
            </w:pPr>
            <w:r w:rsidRPr="00D91443">
              <w:rPr>
                <w:rFonts w:ascii="Arial" w:hAnsi="Arial" w:cs="Arial"/>
                <w:sz w:val="20"/>
                <w:szCs w:val="20"/>
              </w:rPr>
              <w:t>Termly</w:t>
            </w:r>
          </w:p>
        </w:tc>
      </w:tr>
      <w:tr w:rsidR="00513231" w:rsidRPr="00D91443" w:rsidTr="0072519E">
        <w:trPr>
          <w:trHeight w:hRule="exact" w:val="1513"/>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1-1</w:t>
            </w:r>
            <w:r w:rsidR="00B10F9E" w:rsidRPr="00D91443">
              <w:rPr>
                <w:rFonts w:ascii="Arial" w:hAnsi="Arial" w:cs="Arial"/>
                <w:sz w:val="20"/>
                <w:szCs w:val="20"/>
              </w:rPr>
              <w:t xml:space="preserve"> support and alternative timetables embedded</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Personalised learning</w:t>
            </w:r>
          </w:p>
          <w:p w:rsidR="00513231" w:rsidRPr="00D91443" w:rsidRDefault="00513231" w:rsidP="00513231">
            <w:pPr>
              <w:rPr>
                <w:rFonts w:ascii="Arial" w:hAnsi="Arial" w:cs="Arial"/>
                <w:sz w:val="20"/>
                <w:szCs w:val="20"/>
              </w:rPr>
            </w:pPr>
            <w:r w:rsidRPr="00D91443">
              <w:rPr>
                <w:rFonts w:ascii="Arial" w:hAnsi="Arial" w:cs="Arial"/>
                <w:sz w:val="20"/>
                <w:szCs w:val="20"/>
              </w:rPr>
              <w:t>1-1 for specific pupil needs.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Many pupils need structured 1:1 teaching to embed learning specific to needs.</w:t>
            </w:r>
          </w:p>
          <w:p w:rsidR="00513231" w:rsidRPr="00D91443" w:rsidRDefault="00513231" w:rsidP="00513231">
            <w:pPr>
              <w:rPr>
                <w:rFonts w:ascii="Arial" w:hAnsi="Arial" w:cs="Arial"/>
                <w:sz w:val="20"/>
                <w:szCs w:val="20"/>
              </w:rPr>
            </w:pPr>
            <w:r w:rsidRPr="00D91443">
              <w:rPr>
                <w:rFonts w:ascii="Arial" w:hAnsi="Arial" w:cs="Arial"/>
                <w:sz w:val="20"/>
                <w:szCs w:val="20"/>
              </w:rPr>
              <w:t>Personalised learning works in line with EHCP targets and PDP</w:t>
            </w:r>
            <w:r w:rsidR="004F0B05" w:rsidRPr="00D91443">
              <w:rPr>
                <w:rFonts w:ascii="Arial" w:hAnsi="Arial" w:cs="Arial"/>
                <w:sz w:val="20"/>
                <w:szCs w:val="20"/>
              </w:rPr>
              <w:t>’</w:t>
            </w:r>
            <w:r w:rsidRPr="00D91443">
              <w:rPr>
                <w:rFonts w:ascii="Arial" w:hAnsi="Arial" w:cs="Arial"/>
                <w:sz w:val="20"/>
                <w:szCs w:val="20"/>
              </w:rPr>
              <w:t>s</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Add to timetables</w:t>
            </w:r>
          </w:p>
          <w:p w:rsidR="00513231" w:rsidRPr="00D91443" w:rsidRDefault="00513231" w:rsidP="00513231">
            <w:pPr>
              <w:rPr>
                <w:rFonts w:ascii="Arial" w:hAnsi="Arial" w:cs="Arial"/>
                <w:sz w:val="20"/>
                <w:szCs w:val="20"/>
              </w:rPr>
            </w:pPr>
            <w:r w:rsidRPr="00D91443">
              <w:rPr>
                <w:rFonts w:ascii="Arial" w:hAnsi="Arial" w:cs="Arial"/>
                <w:sz w:val="20"/>
                <w:szCs w:val="20"/>
              </w:rPr>
              <w:t>Monitoring on Odyssey, PDPs and behaviour logs.</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CED</w:t>
            </w:r>
          </w:p>
          <w:p w:rsidR="00513231" w:rsidRPr="00D91443" w:rsidRDefault="00513231" w:rsidP="00513231">
            <w:pPr>
              <w:rPr>
                <w:rFonts w:ascii="Arial" w:hAnsi="Arial" w:cs="Arial"/>
                <w:sz w:val="20"/>
                <w:szCs w:val="20"/>
              </w:rPr>
            </w:pPr>
            <w:r w:rsidRPr="00D91443">
              <w:rPr>
                <w:rFonts w:ascii="Arial" w:hAnsi="Arial" w:cs="Arial"/>
                <w:sz w:val="20"/>
                <w:szCs w:val="20"/>
              </w:rPr>
              <w:t>BM</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p>
        </w:tc>
      </w:tr>
      <w:tr w:rsidR="00513231" w:rsidRPr="00D91443" w:rsidTr="0072519E">
        <w:trPr>
          <w:trHeight w:hRule="exact" w:val="1492"/>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SALT</w:t>
            </w:r>
            <w:r w:rsidR="00B10F9E" w:rsidRPr="00D91443">
              <w:rPr>
                <w:rFonts w:ascii="Arial" w:hAnsi="Arial" w:cs="Arial"/>
                <w:sz w:val="20"/>
                <w:szCs w:val="20"/>
              </w:rPr>
              <w:t xml:space="preserve"> services improved</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Social communication groups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CPD dissemination of knowledge through training sessions.</w:t>
            </w:r>
          </w:p>
          <w:p w:rsidR="00513231" w:rsidRPr="00D91443" w:rsidRDefault="00513231" w:rsidP="00513231">
            <w:pPr>
              <w:rPr>
                <w:rFonts w:ascii="Arial" w:hAnsi="Arial" w:cs="Arial"/>
                <w:sz w:val="20"/>
                <w:szCs w:val="20"/>
              </w:rPr>
            </w:pPr>
            <w:r w:rsidRPr="00D91443">
              <w:rPr>
                <w:rFonts w:ascii="Arial" w:hAnsi="Arial" w:cs="Arial"/>
                <w:sz w:val="20"/>
                <w:szCs w:val="20"/>
              </w:rPr>
              <w:t>Word aware training.</w:t>
            </w:r>
          </w:p>
          <w:p w:rsidR="00513231" w:rsidRPr="00D91443" w:rsidRDefault="00513231" w:rsidP="00513231">
            <w:pPr>
              <w:rPr>
                <w:rFonts w:ascii="Arial" w:hAnsi="Arial" w:cs="Arial"/>
                <w:sz w:val="20"/>
                <w:szCs w:val="20"/>
              </w:rPr>
            </w:pPr>
            <w:r w:rsidRPr="00D91443">
              <w:rPr>
                <w:rFonts w:ascii="Arial" w:hAnsi="Arial" w:cs="Arial"/>
                <w:sz w:val="20"/>
                <w:szCs w:val="20"/>
              </w:rPr>
              <w:t>Targeted and specialist support for PP pupils and whole school</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Structured timetabling</w:t>
            </w:r>
          </w:p>
          <w:p w:rsidR="00513231" w:rsidRPr="00D91443" w:rsidRDefault="00513231" w:rsidP="00513231">
            <w:pPr>
              <w:rPr>
                <w:rFonts w:ascii="Arial" w:hAnsi="Arial" w:cs="Arial"/>
                <w:sz w:val="20"/>
                <w:szCs w:val="20"/>
              </w:rPr>
            </w:pPr>
            <w:r w:rsidRPr="00D91443">
              <w:rPr>
                <w:rFonts w:ascii="Arial" w:hAnsi="Arial" w:cs="Arial"/>
                <w:sz w:val="20"/>
                <w:szCs w:val="20"/>
              </w:rPr>
              <w:t>Pastoral management</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AS</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p>
        </w:tc>
      </w:tr>
      <w:tr w:rsidR="00513231" w:rsidRPr="00D91443" w:rsidTr="0072519E">
        <w:trPr>
          <w:trHeight w:val="1932"/>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OT</w:t>
            </w:r>
            <w:r w:rsidR="00B10F9E" w:rsidRPr="00D91443">
              <w:rPr>
                <w:rFonts w:ascii="Arial" w:hAnsi="Arial" w:cs="Arial"/>
                <w:sz w:val="20"/>
                <w:szCs w:val="20"/>
              </w:rPr>
              <w:t xml:space="preserve"> services improved</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Sensory diets</w:t>
            </w:r>
          </w:p>
          <w:p w:rsidR="00513231" w:rsidRPr="00D91443" w:rsidRDefault="00513231" w:rsidP="00513231">
            <w:pPr>
              <w:rPr>
                <w:rFonts w:ascii="Arial" w:hAnsi="Arial" w:cs="Arial"/>
                <w:sz w:val="20"/>
                <w:szCs w:val="20"/>
              </w:rPr>
            </w:pPr>
            <w:r w:rsidRPr="00D91443">
              <w:rPr>
                <w:rFonts w:ascii="Arial" w:hAnsi="Arial" w:cs="Arial"/>
                <w:sz w:val="20"/>
                <w:szCs w:val="20"/>
              </w:rPr>
              <w:t>Sensory boxes</w:t>
            </w:r>
          </w:p>
          <w:p w:rsidR="00513231" w:rsidRPr="00D91443" w:rsidRDefault="00513231" w:rsidP="00513231">
            <w:pPr>
              <w:rPr>
                <w:rFonts w:ascii="Arial" w:hAnsi="Arial" w:cs="Arial"/>
                <w:sz w:val="20"/>
                <w:szCs w:val="20"/>
              </w:rPr>
            </w:pPr>
            <w:r w:rsidRPr="00D91443">
              <w:rPr>
                <w:rFonts w:ascii="Arial" w:hAnsi="Arial" w:cs="Arial"/>
                <w:sz w:val="20"/>
                <w:szCs w:val="20"/>
              </w:rPr>
              <w:t>Sensory circuit</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CPD dissemination of knowledge through training sessions.</w:t>
            </w:r>
          </w:p>
          <w:p w:rsidR="00513231" w:rsidRPr="00D91443" w:rsidRDefault="00513231" w:rsidP="00513231">
            <w:pPr>
              <w:rPr>
                <w:rFonts w:ascii="Arial" w:hAnsi="Arial" w:cs="Arial"/>
                <w:sz w:val="20"/>
                <w:szCs w:val="20"/>
              </w:rPr>
            </w:pPr>
            <w:r w:rsidRPr="00D91443">
              <w:rPr>
                <w:rFonts w:ascii="Arial" w:hAnsi="Arial" w:cs="Arial"/>
                <w:sz w:val="20"/>
                <w:szCs w:val="20"/>
              </w:rPr>
              <w:t xml:space="preserve">Assessment of needs of </w:t>
            </w:r>
            <w:r w:rsidR="00694EA2">
              <w:rPr>
                <w:rFonts w:ascii="Arial" w:hAnsi="Arial" w:cs="Arial"/>
                <w:sz w:val="20"/>
                <w:szCs w:val="20"/>
              </w:rPr>
              <w:t xml:space="preserve">Learners </w:t>
            </w:r>
            <w:r w:rsidRPr="00D91443">
              <w:rPr>
                <w:rFonts w:ascii="Arial" w:hAnsi="Arial" w:cs="Arial"/>
                <w:sz w:val="20"/>
                <w:szCs w:val="20"/>
              </w:rPr>
              <w:t>. Specialist resource knowledge and expertise to support a</w:t>
            </w:r>
          </w:p>
          <w:p w:rsidR="00513231" w:rsidRPr="00D91443" w:rsidRDefault="00513231" w:rsidP="00513231">
            <w:pPr>
              <w:rPr>
                <w:rFonts w:ascii="Arial" w:hAnsi="Arial" w:cs="Arial"/>
                <w:sz w:val="20"/>
                <w:szCs w:val="20"/>
              </w:rPr>
            </w:pPr>
            <w:r w:rsidRPr="00D91443">
              <w:rPr>
                <w:rFonts w:ascii="Arial" w:hAnsi="Arial" w:cs="Arial"/>
                <w:sz w:val="20"/>
                <w:szCs w:val="20"/>
              </w:rPr>
              <w:t>range of sensory needs for PP pupils and whole school</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Structured timetabling</w:t>
            </w:r>
          </w:p>
          <w:p w:rsidR="00513231" w:rsidRPr="00D91443" w:rsidRDefault="00513231" w:rsidP="00513231">
            <w:pPr>
              <w:rPr>
                <w:rFonts w:ascii="Arial" w:hAnsi="Arial" w:cs="Arial"/>
                <w:sz w:val="20"/>
                <w:szCs w:val="20"/>
              </w:rPr>
            </w:pPr>
            <w:r w:rsidRPr="00D91443">
              <w:rPr>
                <w:rFonts w:ascii="Arial" w:hAnsi="Arial" w:cs="Arial"/>
                <w:sz w:val="20"/>
                <w:szCs w:val="20"/>
              </w:rPr>
              <w:t>Pastoral management</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AS</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p>
        </w:tc>
      </w:tr>
      <w:tr w:rsidR="00513231" w:rsidRPr="00D91443" w:rsidTr="00F4426C">
        <w:trPr>
          <w:trHeight w:hRule="exact" w:val="1910"/>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EP</w:t>
            </w:r>
            <w:r w:rsidR="00B10F9E" w:rsidRPr="00D91443">
              <w:rPr>
                <w:rFonts w:ascii="Arial" w:hAnsi="Arial" w:cs="Arial"/>
                <w:sz w:val="20"/>
                <w:szCs w:val="20"/>
              </w:rPr>
              <w:t xml:space="preserve"> availability improved</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Targeted interventions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CPD dissemination of knowledge through training sessions.</w:t>
            </w:r>
          </w:p>
          <w:p w:rsidR="00513231" w:rsidRPr="00D91443" w:rsidRDefault="00513231" w:rsidP="00513231">
            <w:pPr>
              <w:rPr>
                <w:rFonts w:ascii="Arial" w:hAnsi="Arial" w:cs="Arial"/>
                <w:sz w:val="20"/>
                <w:szCs w:val="20"/>
              </w:rPr>
            </w:pPr>
            <w:r w:rsidRPr="00D91443">
              <w:rPr>
                <w:rFonts w:ascii="Arial" w:hAnsi="Arial" w:cs="Arial"/>
                <w:sz w:val="20"/>
                <w:szCs w:val="20"/>
              </w:rPr>
              <w:t>Specialist in house mental health support for pupils. Further support for complex pupils and parent carer consultations.</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Structured timetabling</w:t>
            </w:r>
          </w:p>
          <w:p w:rsidR="00513231" w:rsidRPr="00D91443" w:rsidRDefault="00513231" w:rsidP="00513231">
            <w:pPr>
              <w:rPr>
                <w:rFonts w:ascii="Arial" w:hAnsi="Arial" w:cs="Arial"/>
                <w:sz w:val="20"/>
                <w:szCs w:val="20"/>
              </w:rPr>
            </w:pPr>
            <w:r w:rsidRPr="00D91443">
              <w:rPr>
                <w:rFonts w:ascii="Arial" w:hAnsi="Arial" w:cs="Arial"/>
                <w:sz w:val="20"/>
                <w:szCs w:val="20"/>
              </w:rPr>
              <w:t>Pastoral management</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BM</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p>
        </w:tc>
      </w:tr>
      <w:tr w:rsidR="00513231" w:rsidRPr="00D91443" w:rsidTr="0072519E">
        <w:trPr>
          <w:trHeight w:hRule="exact" w:val="1435"/>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CP</w:t>
            </w:r>
            <w:r w:rsidR="00B10F9E" w:rsidRPr="00D91443">
              <w:rPr>
                <w:rFonts w:ascii="Arial" w:hAnsi="Arial" w:cs="Arial"/>
                <w:sz w:val="20"/>
                <w:szCs w:val="20"/>
              </w:rPr>
              <w:t xml:space="preserve"> availability improved</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Targeted interventions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CPD dissemination of knowledge through training sessions.</w:t>
            </w:r>
          </w:p>
          <w:p w:rsidR="00513231" w:rsidRPr="00D91443" w:rsidRDefault="00513231" w:rsidP="00513231">
            <w:pPr>
              <w:rPr>
                <w:rFonts w:ascii="Arial" w:hAnsi="Arial" w:cs="Arial"/>
                <w:sz w:val="20"/>
                <w:szCs w:val="20"/>
              </w:rPr>
            </w:pPr>
            <w:r w:rsidRPr="00D91443">
              <w:rPr>
                <w:rFonts w:ascii="Arial" w:hAnsi="Arial" w:cs="Arial"/>
                <w:sz w:val="20"/>
                <w:szCs w:val="20"/>
              </w:rPr>
              <w:t>Specialist advice from clinical psychologist with on-site support for PP pupils and whole school</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Structured timetabling</w:t>
            </w:r>
          </w:p>
          <w:p w:rsidR="00513231" w:rsidRPr="00D91443" w:rsidRDefault="00513231" w:rsidP="00513231">
            <w:pPr>
              <w:rPr>
                <w:rFonts w:ascii="Arial" w:hAnsi="Arial" w:cs="Arial"/>
                <w:sz w:val="20"/>
                <w:szCs w:val="20"/>
              </w:rPr>
            </w:pPr>
            <w:r w:rsidRPr="00D91443">
              <w:rPr>
                <w:rFonts w:ascii="Arial" w:hAnsi="Arial" w:cs="Arial"/>
                <w:sz w:val="20"/>
                <w:szCs w:val="20"/>
              </w:rPr>
              <w:t>Pastoral management</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AS</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p>
        </w:tc>
      </w:tr>
      <w:tr w:rsidR="00513231" w:rsidRPr="00D91443" w:rsidTr="00F4426C">
        <w:trPr>
          <w:trHeight w:hRule="exact" w:val="3061"/>
        </w:trPr>
        <w:tc>
          <w:tcPr>
            <w:tcW w:w="1696" w:type="dxa"/>
            <w:tcMar>
              <w:top w:w="57" w:type="dxa"/>
              <w:bottom w:w="57" w:type="dxa"/>
            </w:tcMar>
          </w:tcPr>
          <w:p w:rsidR="00513231" w:rsidRPr="00D91443" w:rsidRDefault="00B10F9E" w:rsidP="00B10F9E">
            <w:pPr>
              <w:rPr>
                <w:rFonts w:ascii="Arial" w:hAnsi="Arial" w:cs="Arial"/>
                <w:sz w:val="20"/>
                <w:szCs w:val="20"/>
              </w:rPr>
            </w:pPr>
            <w:r w:rsidRPr="00D91443">
              <w:rPr>
                <w:rFonts w:ascii="Arial" w:hAnsi="Arial" w:cs="Arial"/>
                <w:sz w:val="20"/>
                <w:szCs w:val="20"/>
              </w:rPr>
              <w:t>Off-site alternative provision engagement</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Land based management</w:t>
            </w:r>
          </w:p>
          <w:p w:rsidR="00513231" w:rsidRPr="00D91443" w:rsidRDefault="00513231" w:rsidP="00513231">
            <w:pPr>
              <w:rPr>
                <w:rFonts w:ascii="Arial" w:hAnsi="Arial" w:cs="Arial"/>
                <w:sz w:val="20"/>
                <w:szCs w:val="20"/>
              </w:rPr>
            </w:pPr>
            <w:r w:rsidRPr="00D91443">
              <w:rPr>
                <w:rFonts w:ascii="Arial" w:hAnsi="Arial" w:cs="Arial"/>
                <w:sz w:val="20"/>
                <w:szCs w:val="20"/>
              </w:rPr>
              <w:t>Additional TAs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 in engagement,</w:t>
            </w:r>
          </w:p>
          <w:p w:rsidR="00513231" w:rsidRPr="00D91443" w:rsidRDefault="00513231" w:rsidP="00513231">
            <w:pPr>
              <w:rPr>
                <w:rFonts w:ascii="Arial" w:hAnsi="Arial" w:cs="Arial"/>
                <w:sz w:val="20"/>
                <w:szCs w:val="20"/>
              </w:rPr>
            </w:pPr>
            <w:r w:rsidRPr="00D91443">
              <w:rPr>
                <w:rFonts w:ascii="Arial" w:hAnsi="Arial" w:cs="Arial"/>
                <w:sz w:val="20"/>
                <w:szCs w:val="20"/>
              </w:rPr>
              <w:t>Motivation, resilience and self-esteem in PP learners</w:t>
            </w:r>
          </w:p>
          <w:p w:rsidR="00513231" w:rsidRPr="00D91443" w:rsidRDefault="00513231" w:rsidP="00513231">
            <w:pPr>
              <w:rPr>
                <w:rFonts w:ascii="Arial" w:hAnsi="Arial" w:cs="Arial"/>
                <w:sz w:val="20"/>
                <w:szCs w:val="20"/>
              </w:rPr>
            </w:pPr>
            <w:r w:rsidRPr="00D91443">
              <w:rPr>
                <w:rFonts w:ascii="Arial" w:hAnsi="Arial" w:cs="Arial"/>
                <w:sz w:val="20"/>
                <w:szCs w:val="20"/>
              </w:rPr>
              <w:t>Reduction in absenteeism and Inappropriate social behaviours with a clearer understanding of</w:t>
            </w:r>
            <w:r w:rsidR="00F4426C" w:rsidRPr="00D91443">
              <w:rPr>
                <w:rFonts w:ascii="Arial" w:hAnsi="Arial" w:cs="Arial"/>
                <w:sz w:val="20"/>
                <w:szCs w:val="20"/>
              </w:rPr>
              <w:t xml:space="preserve"> </w:t>
            </w:r>
            <w:r w:rsidRPr="00D91443">
              <w:rPr>
                <w:rFonts w:ascii="Arial" w:hAnsi="Arial" w:cs="Arial"/>
                <w:sz w:val="20"/>
                <w:szCs w:val="20"/>
              </w:rPr>
              <w:t>the community</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Careful management of timetabling</w:t>
            </w:r>
          </w:p>
          <w:p w:rsidR="00513231" w:rsidRPr="00D91443" w:rsidRDefault="00513231" w:rsidP="00513231">
            <w:pPr>
              <w:rPr>
                <w:rFonts w:ascii="Arial" w:hAnsi="Arial" w:cs="Arial"/>
                <w:sz w:val="20"/>
                <w:szCs w:val="20"/>
              </w:rPr>
            </w:pPr>
            <w:r w:rsidRPr="00D91443">
              <w:rPr>
                <w:rFonts w:ascii="Arial" w:hAnsi="Arial" w:cs="Arial"/>
                <w:sz w:val="20"/>
                <w:szCs w:val="20"/>
              </w:rPr>
              <w:t>Behaviour log</w:t>
            </w:r>
          </w:p>
          <w:p w:rsidR="00513231" w:rsidRPr="00D91443" w:rsidRDefault="00513231" w:rsidP="00513231">
            <w:pPr>
              <w:rPr>
                <w:rFonts w:ascii="Arial" w:hAnsi="Arial" w:cs="Arial"/>
                <w:sz w:val="20"/>
                <w:szCs w:val="20"/>
              </w:rPr>
            </w:pPr>
            <w:r w:rsidRPr="00D91443">
              <w:rPr>
                <w:rFonts w:ascii="Arial" w:hAnsi="Arial" w:cs="Arial"/>
                <w:sz w:val="20"/>
                <w:szCs w:val="20"/>
              </w:rPr>
              <w:t xml:space="preserve">Odyssey </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JR</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p w:rsidR="00513231" w:rsidRPr="00D91443" w:rsidRDefault="00513231" w:rsidP="00513231">
            <w:pPr>
              <w:rPr>
                <w:rFonts w:ascii="Arial" w:hAnsi="Arial" w:cs="Arial"/>
                <w:sz w:val="20"/>
                <w:szCs w:val="20"/>
              </w:rPr>
            </w:pPr>
            <w:r w:rsidRPr="00D91443">
              <w:rPr>
                <w:rFonts w:ascii="Arial" w:hAnsi="Arial" w:cs="Arial"/>
                <w:sz w:val="20"/>
                <w:szCs w:val="20"/>
              </w:rPr>
              <w:t>Weekly</w:t>
            </w:r>
          </w:p>
          <w:p w:rsidR="00513231" w:rsidRPr="00D91443" w:rsidRDefault="00513231" w:rsidP="00513231">
            <w:pPr>
              <w:rPr>
                <w:rFonts w:ascii="Arial" w:hAnsi="Arial" w:cs="Arial"/>
                <w:sz w:val="20"/>
                <w:szCs w:val="20"/>
              </w:rPr>
            </w:pPr>
          </w:p>
        </w:tc>
      </w:tr>
      <w:tr w:rsidR="00513231" w:rsidRPr="00D91443" w:rsidTr="004F0B05">
        <w:trPr>
          <w:trHeight w:hRule="exact" w:val="440"/>
        </w:trPr>
        <w:tc>
          <w:tcPr>
            <w:tcW w:w="12753" w:type="dxa"/>
            <w:gridSpan w:val="5"/>
            <w:tcMar>
              <w:top w:w="57" w:type="dxa"/>
              <w:bottom w:w="57" w:type="dxa"/>
            </w:tcMar>
          </w:tcPr>
          <w:p w:rsidR="00513231" w:rsidRPr="00D91443" w:rsidRDefault="00513231" w:rsidP="00513231">
            <w:pPr>
              <w:jc w:val="right"/>
              <w:rPr>
                <w:rFonts w:ascii="Arial" w:hAnsi="Arial" w:cs="Arial"/>
                <w:sz w:val="20"/>
                <w:szCs w:val="20"/>
              </w:rPr>
            </w:pPr>
            <w:r w:rsidRPr="00D91443">
              <w:rPr>
                <w:rFonts w:ascii="Arial" w:hAnsi="Arial" w:cs="Arial"/>
                <w:b/>
                <w:sz w:val="20"/>
                <w:szCs w:val="20"/>
              </w:rPr>
              <w:t>Total budgeted cost</w:t>
            </w:r>
          </w:p>
        </w:tc>
        <w:tc>
          <w:tcPr>
            <w:tcW w:w="2551" w:type="dxa"/>
          </w:tcPr>
          <w:p w:rsidR="00513231" w:rsidRPr="00D91443" w:rsidRDefault="005B44C7" w:rsidP="00513231">
            <w:pPr>
              <w:rPr>
                <w:rFonts w:ascii="Arial" w:hAnsi="Arial" w:cs="Arial"/>
                <w:sz w:val="20"/>
                <w:szCs w:val="20"/>
              </w:rPr>
            </w:pPr>
            <w:r>
              <w:rPr>
                <w:rFonts w:ascii="Arial" w:hAnsi="Arial" w:cs="Arial"/>
                <w:sz w:val="20"/>
                <w:szCs w:val="20"/>
              </w:rPr>
              <w:t>£12,000</w:t>
            </w:r>
          </w:p>
        </w:tc>
      </w:tr>
      <w:tr w:rsidR="00513231" w:rsidRPr="00D91443" w:rsidTr="00304AF8">
        <w:trPr>
          <w:trHeight w:hRule="exact" w:val="298"/>
        </w:trPr>
        <w:tc>
          <w:tcPr>
            <w:tcW w:w="15304" w:type="dxa"/>
            <w:gridSpan w:val="6"/>
            <w:shd w:val="clear" w:color="auto" w:fill="00B0F0"/>
            <w:tcMar>
              <w:top w:w="57" w:type="dxa"/>
              <w:bottom w:w="57" w:type="dxa"/>
            </w:tcMar>
          </w:tcPr>
          <w:p w:rsidR="00513231" w:rsidRPr="00D91443" w:rsidRDefault="00513231" w:rsidP="00513231">
            <w:pPr>
              <w:pStyle w:val="ListParagraph"/>
              <w:numPr>
                <w:ilvl w:val="0"/>
                <w:numId w:val="14"/>
              </w:numPr>
              <w:ind w:left="426" w:hanging="142"/>
              <w:rPr>
                <w:rFonts w:ascii="Arial" w:hAnsi="Arial" w:cs="Arial"/>
                <w:b/>
                <w:sz w:val="20"/>
                <w:szCs w:val="20"/>
              </w:rPr>
            </w:pPr>
            <w:r w:rsidRPr="00D91443">
              <w:rPr>
                <w:rFonts w:ascii="Arial" w:hAnsi="Arial" w:cs="Arial"/>
                <w:b/>
                <w:sz w:val="20"/>
                <w:szCs w:val="20"/>
              </w:rPr>
              <w:t xml:space="preserve">Other approaches (including links to personal, social and emotional wellbeing) </w:t>
            </w:r>
          </w:p>
        </w:tc>
      </w:tr>
      <w:tr w:rsidR="00513231" w:rsidRPr="00D91443" w:rsidTr="00F4426C">
        <w:trPr>
          <w:trHeight w:val="447"/>
        </w:trPr>
        <w:tc>
          <w:tcPr>
            <w:tcW w:w="1696"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Desired outcome</w:t>
            </w:r>
          </w:p>
        </w:tc>
        <w:tc>
          <w:tcPr>
            <w:tcW w:w="3119"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Chosen action/approach</w:t>
            </w:r>
          </w:p>
        </w:tc>
        <w:tc>
          <w:tcPr>
            <w:tcW w:w="3260"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What is the evidence &amp; rationale for this choice?</w:t>
            </w:r>
          </w:p>
        </w:tc>
        <w:tc>
          <w:tcPr>
            <w:tcW w:w="3544" w:type="dxa"/>
            <w:tcMar>
              <w:top w:w="57" w:type="dxa"/>
              <w:bottom w:w="57" w:type="dxa"/>
            </w:tcMar>
          </w:tcPr>
          <w:p w:rsidR="00513231" w:rsidRPr="00D91443" w:rsidRDefault="00513231" w:rsidP="00513231">
            <w:pPr>
              <w:rPr>
                <w:rFonts w:ascii="Arial" w:hAnsi="Arial" w:cs="Arial"/>
                <w:b/>
                <w:sz w:val="20"/>
                <w:szCs w:val="20"/>
              </w:rPr>
            </w:pPr>
            <w:r w:rsidRPr="00D91443">
              <w:rPr>
                <w:rFonts w:ascii="Arial" w:hAnsi="Arial" w:cs="Arial"/>
                <w:b/>
                <w:sz w:val="20"/>
                <w:szCs w:val="20"/>
              </w:rPr>
              <w:t>How will you ensure it is implemented well?</w:t>
            </w:r>
          </w:p>
        </w:tc>
        <w:tc>
          <w:tcPr>
            <w:tcW w:w="1134" w:type="dxa"/>
          </w:tcPr>
          <w:p w:rsidR="00513231" w:rsidRPr="00D91443" w:rsidRDefault="00513231" w:rsidP="00513231">
            <w:pPr>
              <w:rPr>
                <w:rFonts w:ascii="Arial" w:hAnsi="Arial" w:cs="Arial"/>
                <w:b/>
                <w:sz w:val="20"/>
                <w:szCs w:val="20"/>
              </w:rPr>
            </w:pPr>
            <w:r w:rsidRPr="00D91443">
              <w:rPr>
                <w:rFonts w:ascii="Arial" w:hAnsi="Arial" w:cs="Arial"/>
                <w:b/>
                <w:sz w:val="20"/>
                <w:szCs w:val="20"/>
              </w:rPr>
              <w:t>Staff lead</w:t>
            </w:r>
          </w:p>
        </w:tc>
        <w:tc>
          <w:tcPr>
            <w:tcW w:w="2551" w:type="dxa"/>
          </w:tcPr>
          <w:p w:rsidR="00513231" w:rsidRPr="00D91443" w:rsidRDefault="00513231" w:rsidP="00513231">
            <w:pPr>
              <w:rPr>
                <w:rFonts w:ascii="Arial" w:hAnsi="Arial" w:cs="Arial"/>
                <w:b/>
                <w:sz w:val="20"/>
                <w:szCs w:val="20"/>
              </w:rPr>
            </w:pPr>
            <w:r w:rsidRPr="00D91443">
              <w:rPr>
                <w:rFonts w:ascii="Arial" w:hAnsi="Arial" w:cs="Arial"/>
                <w:b/>
                <w:sz w:val="20"/>
                <w:szCs w:val="20"/>
              </w:rPr>
              <w:t>When will you review implementation?</w:t>
            </w:r>
          </w:p>
        </w:tc>
      </w:tr>
      <w:tr w:rsidR="00513231" w:rsidRPr="00D91443" w:rsidTr="00F4426C">
        <w:trPr>
          <w:trHeight w:val="653"/>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Increased</w:t>
            </w:r>
          </w:p>
          <w:p w:rsidR="00513231" w:rsidRPr="00D91443" w:rsidRDefault="00513231" w:rsidP="00513231">
            <w:pPr>
              <w:rPr>
                <w:rFonts w:ascii="Arial" w:hAnsi="Arial" w:cs="Arial"/>
                <w:sz w:val="20"/>
                <w:szCs w:val="20"/>
              </w:rPr>
            </w:pPr>
            <w:r w:rsidRPr="00D91443">
              <w:rPr>
                <w:rFonts w:ascii="Arial" w:hAnsi="Arial" w:cs="Arial"/>
                <w:sz w:val="20"/>
                <w:szCs w:val="20"/>
              </w:rPr>
              <w:t>Parent/carer/</w:t>
            </w:r>
            <w:r w:rsidR="00694EA2">
              <w:rPr>
                <w:rFonts w:ascii="Arial" w:hAnsi="Arial" w:cs="Arial"/>
                <w:sz w:val="20"/>
                <w:szCs w:val="20"/>
              </w:rPr>
              <w:t xml:space="preserve">Learners </w:t>
            </w:r>
            <w:r w:rsidRPr="00D91443">
              <w:rPr>
                <w:rFonts w:ascii="Arial" w:hAnsi="Arial" w:cs="Arial"/>
                <w:sz w:val="20"/>
                <w:szCs w:val="20"/>
              </w:rPr>
              <w:t xml:space="preserve"> and external community interaction</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Open evenings</w:t>
            </w:r>
          </w:p>
          <w:p w:rsidR="00513231" w:rsidRPr="00D91443" w:rsidRDefault="00513231" w:rsidP="00513231">
            <w:pPr>
              <w:rPr>
                <w:rFonts w:ascii="Arial" w:hAnsi="Arial" w:cs="Arial"/>
                <w:sz w:val="20"/>
                <w:szCs w:val="20"/>
              </w:rPr>
            </w:pPr>
            <w:r w:rsidRPr="00D91443">
              <w:rPr>
                <w:rFonts w:ascii="Arial" w:hAnsi="Arial" w:cs="Arial"/>
                <w:sz w:val="20"/>
                <w:szCs w:val="20"/>
              </w:rPr>
              <w:t>Additional cooking lessons</w:t>
            </w:r>
          </w:p>
          <w:p w:rsidR="00513231" w:rsidRPr="00D91443" w:rsidRDefault="00513231" w:rsidP="00513231">
            <w:pPr>
              <w:rPr>
                <w:rFonts w:ascii="Arial" w:hAnsi="Arial" w:cs="Arial"/>
                <w:sz w:val="20"/>
                <w:szCs w:val="20"/>
              </w:rPr>
            </w:pPr>
            <w:r w:rsidRPr="00D91443">
              <w:rPr>
                <w:rFonts w:ascii="Arial" w:hAnsi="Arial" w:cs="Arial"/>
                <w:sz w:val="20"/>
                <w:szCs w:val="20"/>
              </w:rPr>
              <w:t>Parents events</w:t>
            </w:r>
          </w:p>
          <w:p w:rsidR="00513231" w:rsidRPr="00D91443" w:rsidRDefault="00513231" w:rsidP="00513231">
            <w:pPr>
              <w:rPr>
                <w:rFonts w:ascii="Arial" w:hAnsi="Arial" w:cs="Arial"/>
                <w:sz w:val="20"/>
                <w:szCs w:val="20"/>
              </w:rPr>
            </w:pPr>
            <w:r w:rsidRPr="00D91443">
              <w:rPr>
                <w:rFonts w:ascii="Arial" w:hAnsi="Arial" w:cs="Arial"/>
                <w:sz w:val="20"/>
                <w:szCs w:val="20"/>
              </w:rPr>
              <w:t>Cafe</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 in parent/carer satisfaction surveys.</w:t>
            </w:r>
          </w:p>
          <w:p w:rsidR="00513231" w:rsidRPr="00D91443" w:rsidRDefault="00513231" w:rsidP="00513231">
            <w:pPr>
              <w:rPr>
                <w:rFonts w:ascii="Arial" w:hAnsi="Arial" w:cs="Arial"/>
                <w:sz w:val="20"/>
                <w:szCs w:val="20"/>
              </w:rPr>
            </w:pPr>
            <w:r w:rsidRPr="00D91443">
              <w:rPr>
                <w:rFonts w:ascii="Arial" w:hAnsi="Arial" w:cs="Arial"/>
                <w:sz w:val="20"/>
                <w:szCs w:val="20"/>
              </w:rPr>
              <w:t>Increase in parent/carer involvement with school activities.</w:t>
            </w:r>
          </w:p>
          <w:p w:rsidR="00513231" w:rsidRPr="00D91443" w:rsidRDefault="00513231" w:rsidP="00513231">
            <w:pPr>
              <w:rPr>
                <w:rFonts w:ascii="Arial" w:hAnsi="Arial" w:cs="Arial"/>
                <w:sz w:val="20"/>
                <w:szCs w:val="20"/>
              </w:rPr>
            </w:pPr>
            <w:r w:rsidRPr="00D91443">
              <w:rPr>
                <w:rFonts w:ascii="Arial" w:hAnsi="Arial" w:cs="Arial"/>
                <w:sz w:val="20"/>
                <w:szCs w:val="20"/>
              </w:rPr>
              <w:t>Increase in external social interaction opportunities to improve social confidence</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Carefully planned calendar of events.</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SLT</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Yearly</w:t>
            </w:r>
          </w:p>
          <w:p w:rsidR="00513231" w:rsidRPr="00D91443" w:rsidRDefault="00513231" w:rsidP="00513231">
            <w:pPr>
              <w:rPr>
                <w:rFonts w:ascii="Arial" w:hAnsi="Arial" w:cs="Arial"/>
                <w:sz w:val="20"/>
                <w:szCs w:val="20"/>
              </w:rPr>
            </w:pPr>
          </w:p>
        </w:tc>
      </w:tr>
      <w:tr w:rsidR="00513231" w:rsidRPr="00D91443" w:rsidTr="00F4426C">
        <w:trPr>
          <w:trHeight w:val="653"/>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Increased external access to appropriate social groups, clubs, experiences</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Educational Trips</w:t>
            </w:r>
          </w:p>
          <w:p w:rsidR="00513231" w:rsidRPr="00D91443" w:rsidRDefault="00513231" w:rsidP="00513231">
            <w:pPr>
              <w:rPr>
                <w:rFonts w:ascii="Arial" w:hAnsi="Arial" w:cs="Arial"/>
                <w:sz w:val="20"/>
                <w:szCs w:val="20"/>
              </w:rPr>
            </w:pPr>
            <w:r w:rsidRPr="00D91443">
              <w:rPr>
                <w:rFonts w:ascii="Arial" w:hAnsi="Arial" w:cs="Arial"/>
                <w:sz w:val="20"/>
                <w:szCs w:val="20"/>
              </w:rPr>
              <w:t>Reward trips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 in peer to peer interaction.</w:t>
            </w:r>
          </w:p>
          <w:p w:rsidR="00513231" w:rsidRPr="00D91443" w:rsidRDefault="00513231" w:rsidP="00513231">
            <w:pPr>
              <w:rPr>
                <w:rFonts w:ascii="Arial" w:hAnsi="Arial" w:cs="Arial"/>
                <w:sz w:val="20"/>
                <w:szCs w:val="20"/>
              </w:rPr>
            </w:pPr>
            <w:r w:rsidRPr="00D91443">
              <w:rPr>
                <w:rFonts w:ascii="Arial" w:hAnsi="Arial" w:cs="Arial"/>
                <w:sz w:val="20"/>
                <w:szCs w:val="20"/>
              </w:rPr>
              <w:t>Expansion of knowledge relating to topics and to increase unique educational experiences</w:t>
            </w:r>
          </w:p>
          <w:p w:rsidR="00513231" w:rsidRPr="00D91443" w:rsidRDefault="00513231" w:rsidP="00513231">
            <w:pPr>
              <w:rPr>
                <w:rFonts w:ascii="Arial" w:hAnsi="Arial" w:cs="Arial"/>
                <w:sz w:val="20"/>
                <w:szCs w:val="20"/>
              </w:rPr>
            </w:pPr>
            <w:r w:rsidRPr="00D91443">
              <w:rPr>
                <w:rFonts w:ascii="Arial" w:hAnsi="Arial" w:cs="Arial"/>
                <w:sz w:val="20"/>
                <w:szCs w:val="20"/>
              </w:rPr>
              <w:t>Increase in engagement,</w:t>
            </w:r>
          </w:p>
          <w:p w:rsidR="00513231" w:rsidRPr="00D91443" w:rsidRDefault="00513231" w:rsidP="00513231">
            <w:pPr>
              <w:rPr>
                <w:rFonts w:ascii="Arial" w:hAnsi="Arial" w:cs="Arial"/>
                <w:sz w:val="20"/>
                <w:szCs w:val="20"/>
              </w:rPr>
            </w:pPr>
            <w:r w:rsidRPr="00D91443">
              <w:rPr>
                <w:rFonts w:ascii="Arial" w:hAnsi="Arial" w:cs="Arial"/>
                <w:sz w:val="20"/>
                <w:szCs w:val="20"/>
              </w:rPr>
              <w:t>Motivation, resilience and self esteem</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Odyssey</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CED</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tc>
      </w:tr>
      <w:tr w:rsidR="00513231" w:rsidRPr="00D91443" w:rsidTr="00F4426C">
        <w:trPr>
          <w:trHeight w:val="653"/>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 xml:space="preserve">Targeted social individualised learning </w:t>
            </w:r>
            <w:r w:rsidRPr="00D91443">
              <w:rPr>
                <w:rFonts w:ascii="Arial" w:hAnsi="Arial" w:cs="Arial"/>
              </w:rPr>
              <w:t xml:space="preserve">to achieve </w:t>
            </w:r>
            <w:r w:rsidRPr="00D91443">
              <w:rPr>
                <w:rFonts w:ascii="Arial" w:hAnsi="Arial" w:cs="Arial"/>
                <w:sz w:val="20"/>
                <w:szCs w:val="20"/>
              </w:rPr>
              <w:t>exponential social engagement</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Personalised learning</w:t>
            </w:r>
          </w:p>
          <w:p w:rsidR="00513231" w:rsidRPr="00D91443" w:rsidRDefault="00D80959" w:rsidP="00513231">
            <w:pPr>
              <w:rPr>
                <w:rFonts w:ascii="Arial" w:hAnsi="Arial" w:cs="Arial"/>
                <w:sz w:val="20"/>
                <w:szCs w:val="20"/>
              </w:rPr>
            </w:pPr>
            <w:r>
              <w:rPr>
                <w:rFonts w:ascii="Arial" w:hAnsi="Arial" w:cs="Arial"/>
                <w:sz w:val="20"/>
                <w:szCs w:val="20"/>
              </w:rPr>
              <w:t>Resources linked to PDPs</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Increase in holistic curriculum targets on assessment framework</w:t>
            </w:r>
          </w:p>
          <w:p w:rsidR="00513231" w:rsidRPr="00D91443" w:rsidRDefault="00513231" w:rsidP="00513231">
            <w:pPr>
              <w:rPr>
                <w:rFonts w:ascii="Arial" w:hAnsi="Arial" w:cs="Arial"/>
                <w:sz w:val="20"/>
                <w:szCs w:val="20"/>
              </w:rPr>
            </w:pPr>
            <w:r w:rsidRPr="00D91443">
              <w:rPr>
                <w:rFonts w:ascii="Arial" w:hAnsi="Arial" w:cs="Arial"/>
                <w:sz w:val="20"/>
                <w:szCs w:val="20"/>
              </w:rPr>
              <w:t>Increase in PP communication targets.</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 xml:space="preserve">Termly updated PDPs </w:t>
            </w:r>
          </w:p>
          <w:p w:rsidR="00513231" w:rsidRPr="00D91443" w:rsidRDefault="00513231" w:rsidP="00513231">
            <w:pPr>
              <w:rPr>
                <w:rFonts w:ascii="Arial" w:hAnsi="Arial" w:cs="Arial"/>
                <w:sz w:val="20"/>
                <w:szCs w:val="20"/>
              </w:rPr>
            </w:pPr>
            <w:r w:rsidRPr="00D91443">
              <w:rPr>
                <w:rFonts w:ascii="Arial" w:hAnsi="Arial" w:cs="Arial"/>
                <w:sz w:val="20"/>
                <w:szCs w:val="20"/>
              </w:rPr>
              <w:t>Rota of P</w:t>
            </w:r>
            <w:r w:rsidR="00D80959">
              <w:rPr>
                <w:rFonts w:ascii="Arial" w:hAnsi="Arial" w:cs="Arial"/>
                <w:sz w:val="20"/>
                <w:szCs w:val="20"/>
              </w:rPr>
              <w:t xml:space="preserve">ersonalised </w:t>
            </w:r>
            <w:r w:rsidRPr="00D91443">
              <w:rPr>
                <w:rFonts w:ascii="Arial" w:hAnsi="Arial" w:cs="Arial"/>
                <w:sz w:val="20"/>
                <w:szCs w:val="20"/>
              </w:rPr>
              <w:t>L</w:t>
            </w:r>
            <w:r w:rsidR="00D80959">
              <w:rPr>
                <w:rFonts w:ascii="Arial" w:hAnsi="Arial" w:cs="Arial"/>
                <w:sz w:val="20"/>
                <w:szCs w:val="20"/>
              </w:rPr>
              <w:t xml:space="preserve">earning </w:t>
            </w:r>
            <w:r w:rsidRPr="00D91443">
              <w:rPr>
                <w:rFonts w:ascii="Arial" w:hAnsi="Arial" w:cs="Arial"/>
                <w:sz w:val="20"/>
                <w:szCs w:val="20"/>
              </w:rPr>
              <w:t xml:space="preserve"> so </w:t>
            </w:r>
            <w:r w:rsidR="00694EA2">
              <w:rPr>
                <w:rFonts w:ascii="Arial" w:hAnsi="Arial" w:cs="Arial"/>
                <w:sz w:val="20"/>
                <w:szCs w:val="20"/>
              </w:rPr>
              <w:t xml:space="preserve">Learners </w:t>
            </w:r>
            <w:r w:rsidRPr="00D91443">
              <w:rPr>
                <w:rFonts w:ascii="Arial" w:hAnsi="Arial" w:cs="Arial"/>
                <w:sz w:val="20"/>
                <w:szCs w:val="20"/>
              </w:rPr>
              <w:t xml:space="preserve"> access different aspects of the P</w:t>
            </w:r>
            <w:r w:rsidR="00D80959">
              <w:rPr>
                <w:rFonts w:ascii="Arial" w:hAnsi="Arial" w:cs="Arial"/>
                <w:sz w:val="20"/>
                <w:szCs w:val="20"/>
              </w:rPr>
              <w:t xml:space="preserve">ersonalised Learning </w:t>
            </w:r>
            <w:r w:rsidRPr="00D91443">
              <w:rPr>
                <w:rFonts w:ascii="Arial" w:hAnsi="Arial" w:cs="Arial"/>
                <w:sz w:val="20"/>
                <w:szCs w:val="20"/>
              </w:rPr>
              <w:t>curriculum</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CED</w:t>
            </w:r>
          </w:p>
          <w:p w:rsidR="00513231" w:rsidRPr="00D91443" w:rsidRDefault="00513231" w:rsidP="00513231">
            <w:pPr>
              <w:rPr>
                <w:rFonts w:ascii="Arial" w:hAnsi="Arial" w:cs="Arial"/>
                <w:sz w:val="20"/>
                <w:szCs w:val="20"/>
              </w:rPr>
            </w:pPr>
            <w:r w:rsidRPr="00D91443">
              <w:rPr>
                <w:rFonts w:ascii="Arial" w:hAnsi="Arial" w:cs="Arial"/>
                <w:sz w:val="20"/>
                <w:szCs w:val="20"/>
              </w:rPr>
              <w:t>BM</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Termly</w:t>
            </w:r>
          </w:p>
        </w:tc>
      </w:tr>
      <w:tr w:rsidR="00513231" w:rsidRPr="00D91443" w:rsidTr="00F4426C">
        <w:trPr>
          <w:trHeight w:val="653"/>
        </w:trPr>
        <w:tc>
          <w:tcPr>
            <w:tcW w:w="1696"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Social communication and interaction with people and animals</w:t>
            </w:r>
          </w:p>
        </w:tc>
        <w:tc>
          <w:tcPr>
            <w:tcW w:w="3119"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Equine therapy</w:t>
            </w:r>
          </w:p>
        </w:tc>
        <w:tc>
          <w:tcPr>
            <w:tcW w:w="3260"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 xml:space="preserve">Reduction in behaviours </w:t>
            </w:r>
          </w:p>
          <w:p w:rsidR="00513231" w:rsidRPr="00D91443" w:rsidRDefault="00513231" w:rsidP="00513231">
            <w:pPr>
              <w:rPr>
                <w:rFonts w:ascii="Arial" w:hAnsi="Arial" w:cs="Arial"/>
                <w:sz w:val="20"/>
                <w:szCs w:val="20"/>
              </w:rPr>
            </w:pPr>
            <w:r w:rsidRPr="00D91443">
              <w:rPr>
                <w:rFonts w:ascii="Arial" w:hAnsi="Arial" w:cs="Arial"/>
                <w:sz w:val="20"/>
                <w:szCs w:val="20"/>
              </w:rPr>
              <w:t>Increase in social interaction.</w:t>
            </w:r>
          </w:p>
        </w:tc>
        <w:tc>
          <w:tcPr>
            <w:tcW w:w="3544" w:type="dxa"/>
            <w:tcMar>
              <w:top w:w="57" w:type="dxa"/>
              <w:bottom w:w="57" w:type="dxa"/>
            </w:tcMar>
          </w:tcPr>
          <w:p w:rsidR="00513231" w:rsidRPr="00D91443" w:rsidRDefault="00513231" w:rsidP="00513231">
            <w:pPr>
              <w:rPr>
                <w:rFonts w:ascii="Arial" w:hAnsi="Arial" w:cs="Arial"/>
                <w:sz w:val="20"/>
                <w:szCs w:val="20"/>
              </w:rPr>
            </w:pPr>
            <w:r w:rsidRPr="00D91443">
              <w:rPr>
                <w:rFonts w:ascii="Arial" w:hAnsi="Arial" w:cs="Arial"/>
                <w:sz w:val="20"/>
                <w:szCs w:val="20"/>
              </w:rPr>
              <w:t>Behaviour log</w:t>
            </w:r>
          </w:p>
        </w:tc>
        <w:tc>
          <w:tcPr>
            <w:tcW w:w="1134" w:type="dxa"/>
          </w:tcPr>
          <w:p w:rsidR="00513231" w:rsidRPr="00D91443" w:rsidRDefault="00513231" w:rsidP="00513231">
            <w:pPr>
              <w:rPr>
                <w:rFonts w:ascii="Arial" w:hAnsi="Arial" w:cs="Arial"/>
                <w:sz w:val="20"/>
                <w:szCs w:val="20"/>
              </w:rPr>
            </w:pPr>
            <w:r w:rsidRPr="00D91443">
              <w:rPr>
                <w:rFonts w:ascii="Arial" w:hAnsi="Arial" w:cs="Arial"/>
                <w:sz w:val="20"/>
                <w:szCs w:val="20"/>
              </w:rPr>
              <w:t>BM</w:t>
            </w:r>
          </w:p>
        </w:tc>
        <w:tc>
          <w:tcPr>
            <w:tcW w:w="2551" w:type="dxa"/>
          </w:tcPr>
          <w:p w:rsidR="00513231" w:rsidRPr="00D91443" w:rsidRDefault="00513231" w:rsidP="00513231">
            <w:pPr>
              <w:rPr>
                <w:rFonts w:ascii="Arial" w:hAnsi="Arial" w:cs="Arial"/>
                <w:sz w:val="20"/>
                <w:szCs w:val="20"/>
              </w:rPr>
            </w:pPr>
            <w:r w:rsidRPr="00D91443">
              <w:rPr>
                <w:rFonts w:ascii="Arial" w:hAnsi="Arial" w:cs="Arial"/>
                <w:sz w:val="20"/>
                <w:szCs w:val="20"/>
              </w:rPr>
              <w:t>Half termly</w:t>
            </w:r>
          </w:p>
        </w:tc>
      </w:tr>
      <w:tr w:rsidR="00513231" w:rsidRPr="00D91443" w:rsidTr="004F0B05">
        <w:trPr>
          <w:trHeight w:val="201"/>
        </w:trPr>
        <w:tc>
          <w:tcPr>
            <w:tcW w:w="12753" w:type="dxa"/>
            <w:gridSpan w:val="5"/>
            <w:tcMar>
              <w:top w:w="57" w:type="dxa"/>
              <w:bottom w:w="57" w:type="dxa"/>
            </w:tcMar>
          </w:tcPr>
          <w:p w:rsidR="00513231" w:rsidRPr="00D91443" w:rsidRDefault="00513231" w:rsidP="00513231">
            <w:pPr>
              <w:jc w:val="right"/>
              <w:rPr>
                <w:rFonts w:ascii="Arial" w:hAnsi="Arial" w:cs="Arial"/>
                <w:b/>
                <w:sz w:val="20"/>
                <w:szCs w:val="20"/>
              </w:rPr>
            </w:pPr>
            <w:r w:rsidRPr="00D91443">
              <w:rPr>
                <w:rFonts w:ascii="Arial" w:hAnsi="Arial" w:cs="Arial"/>
                <w:b/>
                <w:sz w:val="20"/>
                <w:szCs w:val="20"/>
              </w:rPr>
              <w:t>Total budgeted cost</w:t>
            </w:r>
          </w:p>
        </w:tc>
        <w:tc>
          <w:tcPr>
            <w:tcW w:w="2551" w:type="dxa"/>
          </w:tcPr>
          <w:p w:rsidR="00513231" w:rsidRPr="005B44C7" w:rsidRDefault="005B44C7" w:rsidP="00513231">
            <w:pPr>
              <w:rPr>
                <w:rFonts w:ascii="Arial" w:hAnsi="Arial" w:cs="Arial"/>
                <w:sz w:val="20"/>
                <w:szCs w:val="20"/>
              </w:rPr>
            </w:pPr>
            <w:r>
              <w:rPr>
                <w:rFonts w:ascii="Arial" w:hAnsi="Arial" w:cs="Arial"/>
                <w:sz w:val="20"/>
                <w:szCs w:val="20"/>
              </w:rPr>
              <w:t>£10</w:t>
            </w:r>
            <w:r w:rsidRPr="005B44C7">
              <w:rPr>
                <w:rFonts w:ascii="Arial" w:hAnsi="Arial" w:cs="Arial"/>
                <w:sz w:val="20"/>
                <w:szCs w:val="20"/>
              </w:rPr>
              <w:t>,000</w:t>
            </w:r>
          </w:p>
        </w:tc>
      </w:tr>
    </w:tbl>
    <w:p w:rsidR="00EC3656" w:rsidRDefault="00EC3656" w:rsidP="00A33F73">
      <w:pPr>
        <w:spacing w:line="276" w:lineRule="auto"/>
        <w:rPr>
          <w:rFonts w:ascii="Arial" w:hAnsi="Arial" w:cs="Arial"/>
          <w:sz w:val="18"/>
          <w:szCs w:val="18"/>
        </w:rPr>
      </w:pPr>
    </w:p>
    <w:p w:rsidR="0072519E" w:rsidRDefault="0072519E" w:rsidP="00A33F73">
      <w:pPr>
        <w:spacing w:line="276" w:lineRule="auto"/>
        <w:rPr>
          <w:rFonts w:ascii="Arial" w:hAnsi="Arial" w:cs="Arial"/>
          <w:sz w:val="18"/>
          <w:szCs w:val="18"/>
        </w:rPr>
      </w:pPr>
    </w:p>
    <w:p w:rsidR="0072519E" w:rsidRPr="00D91443" w:rsidRDefault="0072519E" w:rsidP="00A33F73">
      <w:pPr>
        <w:spacing w:line="276" w:lineRule="auto"/>
        <w:rPr>
          <w:rFonts w:ascii="Arial" w:hAnsi="Arial" w:cs="Arial"/>
          <w:sz w:val="18"/>
          <w:szCs w:val="18"/>
        </w:rPr>
      </w:pPr>
    </w:p>
    <w:tbl>
      <w:tblPr>
        <w:tblStyle w:val="TableGrid"/>
        <w:tblpPr w:leftFromText="180" w:rightFromText="180" w:vertAnchor="text" w:horzAnchor="margin" w:tblpY="218"/>
        <w:tblW w:w="15446" w:type="dxa"/>
        <w:tblLayout w:type="fixed"/>
        <w:tblLook w:val="04A0" w:firstRow="1" w:lastRow="0" w:firstColumn="1" w:lastColumn="0" w:noHBand="0" w:noVBand="1"/>
      </w:tblPr>
      <w:tblGrid>
        <w:gridCol w:w="15446"/>
      </w:tblGrid>
      <w:tr w:rsidR="002F5BA1" w:rsidRPr="00D91443" w:rsidTr="0072519E">
        <w:trPr>
          <w:trHeight w:val="65"/>
        </w:trPr>
        <w:tc>
          <w:tcPr>
            <w:tcW w:w="15446" w:type="dxa"/>
            <w:shd w:val="clear" w:color="auto" w:fill="CFDCE3"/>
            <w:tcMar>
              <w:top w:w="57" w:type="dxa"/>
              <w:bottom w:w="57" w:type="dxa"/>
            </w:tcMar>
          </w:tcPr>
          <w:p w:rsidR="002F5BA1" w:rsidRPr="00D91443" w:rsidRDefault="00B0138D" w:rsidP="00B0138D">
            <w:pPr>
              <w:rPr>
                <w:rFonts w:ascii="Arial" w:hAnsi="Arial" w:cs="Arial"/>
                <w:b/>
              </w:rPr>
            </w:pPr>
            <w:r w:rsidRPr="00D91443">
              <w:rPr>
                <w:rFonts w:ascii="Arial" w:hAnsi="Arial" w:cs="Arial"/>
                <w:b/>
              </w:rPr>
              <w:t>Year 2 Plan</w:t>
            </w:r>
            <w:r w:rsidR="00D91443" w:rsidRPr="00D91443">
              <w:rPr>
                <w:rFonts w:ascii="Arial" w:hAnsi="Arial" w:cs="Arial"/>
                <w:b/>
              </w:rPr>
              <w:t xml:space="preserve"> 2020/21</w:t>
            </w:r>
          </w:p>
        </w:tc>
      </w:tr>
      <w:tr w:rsidR="002F5BA1" w:rsidRPr="00D91443" w:rsidTr="0072519E">
        <w:trPr>
          <w:trHeight w:val="439"/>
        </w:trPr>
        <w:tc>
          <w:tcPr>
            <w:tcW w:w="15446" w:type="dxa"/>
            <w:shd w:val="clear" w:color="auto" w:fill="auto"/>
            <w:tcMar>
              <w:top w:w="57" w:type="dxa"/>
              <w:bottom w:w="57" w:type="dxa"/>
            </w:tcMar>
          </w:tcPr>
          <w:p w:rsidR="00A445EC" w:rsidRPr="00D91443" w:rsidRDefault="00B0138D" w:rsidP="00B0138D">
            <w:pPr>
              <w:rPr>
                <w:rFonts w:ascii="Arial" w:hAnsi="Arial" w:cs="Arial"/>
                <w:sz w:val="18"/>
                <w:szCs w:val="18"/>
              </w:rPr>
            </w:pPr>
            <w:r w:rsidRPr="00D91443">
              <w:rPr>
                <w:rFonts w:ascii="Arial" w:hAnsi="Arial" w:cs="Arial"/>
                <w:sz w:val="18"/>
                <w:szCs w:val="18"/>
              </w:rPr>
              <w:t>This is an estimation o</w:t>
            </w:r>
            <w:r w:rsidR="00A445EC" w:rsidRPr="00D91443">
              <w:rPr>
                <w:rFonts w:ascii="Arial" w:hAnsi="Arial" w:cs="Arial"/>
                <w:sz w:val="18"/>
                <w:szCs w:val="18"/>
              </w:rPr>
              <w:t>f</w:t>
            </w:r>
            <w:r w:rsidRPr="00D91443">
              <w:rPr>
                <w:rFonts w:ascii="Arial" w:hAnsi="Arial" w:cs="Arial"/>
                <w:sz w:val="18"/>
                <w:szCs w:val="18"/>
              </w:rPr>
              <w:t xml:space="preserve"> potential on-going and long term barriers that could impact both PP </w:t>
            </w:r>
            <w:r w:rsidR="00694EA2">
              <w:rPr>
                <w:rFonts w:ascii="Arial" w:hAnsi="Arial" w:cs="Arial"/>
                <w:sz w:val="18"/>
                <w:szCs w:val="18"/>
              </w:rPr>
              <w:t xml:space="preserve">Learners </w:t>
            </w:r>
            <w:r w:rsidRPr="00D91443">
              <w:rPr>
                <w:rFonts w:ascii="Arial" w:hAnsi="Arial" w:cs="Arial"/>
                <w:sz w:val="18"/>
                <w:szCs w:val="18"/>
              </w:rPr>
              <w:t xml:space="preserve"> and the rest of the school</w:t>
            </w:r>
            <w:r w:rsidR="00A445EC" w:rsidRPr="00D91443">
              <w:rPr>
                <w:rFonts w:ascii="Arial" w:hAnsi="Arial" w:cs="Arial"/>
                <w:sz w:val="18"/>
                <w:szCs w:val="18"/>
              </w:rPr>
              <w:t>.</w:t>
            </w:r>
            <w:r w:rsidR="00B10F9E" w:rsidRPr="00D91443">
              <w:rPr>
                <w:rFonts w:ascii="Arial" w:hAnsi="Arial" w:cs="Arial"/>
                <w:sz w:val="18"/>
                <w:szCs w:val="18"/>
              </w:rPr>
              <w:t xml:space="preserve"> It addresses the potential barriers/needs of our cohort, what outcomes are required, the strategies we are going to employ and desired results for year 2 </w:t>
            </w:r>
          </w:p>
          <w:p w:rsidR="002F5BA1" w:rsidRPr="00D91443" w:rsidRDefault="002F5BA1" w:rsidP="00B0138D">
            <w:pPr>
              <w:rPr>
                <w:rFonts w:ascii="Arial" w:hAnsi="Arial" w:cs="Arial"/>
                <w:sz w:val="18"/>
                <w:szCs w:val="18"/>
              </w:rPr>
            </w:pPr>
            <w:r w:rsidRPr="00D91443">
              <w:rPr>
                <w:rFonts w:ascii="Arial" w:hAnsi="Arial" w:cs="Arial"/>
                <w:sz w:val="18"/>
                <w:szCs w:val="18"/>
              </w:rPr>
              <w:t xml:space="preserve"> </w:t>
            </w:r>
          </w:p>
        </w:tc>
      </w:tr>
    </w:tbl>
    <w:p w:rsidR="00AE66C2" w:rsidRPr="00D91443" w:rsidRDefault="00AE66C2" w:rsidP="0004731E">
      <w:pPr>
        <w:rPr>
          <w:rFonts w:ascii="Arial" w:hAnsi="Arial" w:cs="Arial"/>
        </w:rPr>
      </w:pPr>
    </w:p>
    <w:p w:rsidR="00916A32" w:rsidRPr="00D91443" w:rsidRDefault="00916A32" w:rsidP="00916A32">
      <w:pPr>
        <w:rPr>
          <w:rFonts w:ascii="Arial" w:hAnsi="Arial" w:cs="Arial"/>
          <w:sz w:val="16"/>
          <w:szCs w:val="16"/>
        </w:rPr>
      </w:pPr>
    </w:p>
    <w:p w:rsidR="00916A32" w:rsidRPr="00D91443" w:rsidRDefault="00916A32" w:rsidP="00916A3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95"/>
      </w:tblGrid>
      <w:tr w:rsidR="00916A32" w:rsidRPr="00D91443" w:rsidTr="006C6BC9">
        <w:tc>
          <w:tcPr>
            <w:tcW w:w="15417" w:type="dxa"/>
            <w:gridSpan w:val="4"/>
            <w:shd w:val="clear" w:color="auto" w:fill="CFDCE3"/>
            <w:tcMar>
              <w:top w:w="57" w:type="dxa"/>
              <w:bottom w:w="57" w:type="dxa"/>
            </w:tcMar>
          </w:tcPr>
          <w:p w:rsidR="00916A32" w:rsidRPr="00D91443" w:rsidRDefault="00916A32" w:rsidP="00916A32">
            <w:pPr>
              <w:pStyle w:val="ListParagraph"/>
              <w:numPr>
                <w:ilvl w:val="0"/>
                <w:numId w:val="17"/>
              </w:numPr>
              <w:ind w:left="426" w:hanging="284"/>
              <w:rPr>
                <w:rFonts w:ascii="Arial" w:hAnsi="Arial" w:cs="Arial"/>
                <w:b/>
              </w:rPr>
            </w:pPr>
            <w:r w:rsidRPr="00D91443">
              <w:rPr>
                <w:rFonts w:ascii="Arial" w:hAnsi="Arial" w:cs="Arial"/>
                <w:b/>
              </w:rPr>
              <w:t>Barriers to future attainment (for pupils eligible for PP, including high ability)</w:t>
            </w:r>
          </w:p>
        </w:tc>
      </w:tr>
      <w:tr w:rsidR="00916A32" w:rsidRPr="00D91443" w:rsidTr="006C6BC9">
        <w:tc>
          <w:tcPr>
            <w:tcW w:w="15417" w:type="dxa"/>
            <w:gridSpan w:val="4"/>
            <w:shd w:val="clear" w:color="auto" w:fill="CFDCE3"/>
            <w:tcMar>
              <w:top w:w="57" w:type="dxa"/>
              <w:bottom w:w="57" w:type="dxa"/>
            </w:tcMar>
          </w:tcPr>
          <w:p w:rsidR="00916A32" w:rsidRPr="00D91443" w:rsidRDefault="00916A32" w:rsidP="006C6BC9">
            <w:pPr>
              <w:rPr>
                <w:rFonts w:ascii="Arial" w:hAnsi="Arial" w:cs="Arial"/>
                <w:b/>
              </w:rPr>
            </w:pPr>
            <w:r w:rsidRPr="00D91443">
              <w:rPr>
                <w:rFonts w:ascii="Arial" w:hAnsi="Arial" w:cs="Arial"/>
                <w:b/>
              </w:rPr>
              <w:t xml:space="preserve"> In-school barriers </w:t>
            </w:r>
            <w:r w:rsidRPr="00D91443">
              <w:rPr>
                <w:rFonts w:ascii="Arial" w:hAnsi="Arial" w:cs="Arial"/>
                <w:i/>
              </w:rPr>
              <w:t>(issues to be addressed in school, such as poor oral language skills)</w:t>
            </w:r>
          </w:p>
        </w:tc>
      </w:tr>
      <w:tr w:rsidR="00916A32" w:rsidRPr="00D91443" w:rsidTr="006C6BC9">
        <w:tc>
          <w:tcPr>
            <w:tcW w:w="862" w:type="dxa"/>
            <w:gridSpan w:val="2"/>
            <w:tcMar>
              <w:top w:w="57" w:type="dxa"/>
              <w:bottom w:w="57" w:type="dxa"/>
            </w:tcMar>
          </w:tcPr>
          <w:p w:rsidR="00916A32" w:rsidRPr="00D91443" w:rsidRDefault="00F4426C" w:rsidP="00F4426C">
            <w:pPr>
              <w:tabs>
                <w:tab w:val="left" w:pos="75"/>
              </w:tabs>
              <w:jc w:val="center"/>
              <w:rPr>
                <w:rFonts w:ascii="Arial" w:hAnsi="Arial" w:cs="Arial"/>
                <w:b/>
              </w:rPr>
            </w:pPr>
            <w:r w:rsidRPr="00D91443">
              <w:rPr>
                <w:rFonts w:ascii="Arial" w:hAnsi="Arial" w:cs="Arial"/>
                <w:b/>
              </w:rPr>
              <w:t>A.</w:t>
            </w:r>
          </w:p>
        </w:tc>
        <w:tc>
          <w:tcPr>
            <w:tcW w:w="14555" w:type="dxa"/>
            <w:gridSpan w:val="2"/>
          </w:tcPr>
          <w:p w:rsidR="00916A32" w:rsidRPr="00D80959" w:rsidRDefault="00916A32" w:rsidP="006C6BC9">
            <w:pPr>
              <w:rPr>
                <w:rFonts w:ascii="Arial" w:hAnsi="Arial" w:cs="Arial"/>
                <w:sz w:val="20"/>
                <w:szCs w:val="20"/>
              </w:rPr>
            </w:pPr>
            <w:r w:rsidRPr="00D80959">
              <w:rPr>
                <w:rFonts w:ascii="Arial" w:hAnsi="Arial" w:cs="Arial"/>
                <w:sz w:val="20"/>
                <w:szCs w:val="20"/>
              </w:rPr>
              <w:t>Low confidence and self-esteem socially and emotionally and also educational ability</w:t>
            </w:r>
          </w:p>
          <w:p w:rsidR="008277EF" w:rsidRPr="00D80959" w:rsidRDefault="008277EF" w:rsidP="006C6BC9">
            <w:pPr>
              <w:rPr>
                <w:rFonts w:ascii="Arial" w:hAnsi="Arial" w:cs="Arial"/>
                <w:sz w:val="20"/>
                <w:szCs w:val="20"/>
              </w:rPr>
            </w:pPr>
          </w:p>
        </w:tc>
      </w:tr>
      <w:tr w:rsidR="00916A32" w:rsidRPr="00D91443" w:rsidTr="006C6BC9">
        <w:tc>
          <w:tcPr>
            <w:tcW w:w="862" w:type="dxa"/>
            <w:gridSpan w:val="2"/>
            <w:tcMar>
              <w:top w:w="57" w:type="dxa"/>
              <w:bottom w:w="57" w:type="dxa"/>
            </w:tcMar>
          </w:tcPr>
          <w:p w:rsidR="00916A32" w:rsidRPr="00D91443" w:rsidRDefault="00F4426C" w:rsidP="00F4426C">
            <w:pPr>
              <w:tabs>
                <w:tab w:val="left" w:pos="75"/>
              </w:tabs>
              <w:jc w:val="center"/>
              <w:rPr>
                <w:rFonts w:ascii="Arial" w:hAnsi="Arial" w:cs="Arial"/>
                <w:b/>
              </w:rPr>
            </w:pPr>
            <w:r w:rsidRPr="00D91443">
              <w:rPr>
                <w:rFonts w:ascii="Arial" w:hAnsi="Arial" w:cs="Arial"/>
                <w:b/>
              </w:rPr>
              <w:t>B.</w:t>
            </w:r>
          </w:p>
        </w:tc>
        <w:tc>
          <w:tcPr>
            <w:tcW w:w="14555" w:type="dxa"/>
            <w:gridSpan w:val="2"/>
          </w:tcPr>
          <w:p w:rsidR="00916A32" w:rsidRPr="00D80959" w:rsidRDefault="00916A32" w:rsidP="006C6BC9">
            <w:pPr>
              <w:rPr>
                <w:rFonts w:ascii="Arial" w:hAnsi="Arial" w:cs="Arial"/>
                <w:sz w:val="20"/>
                <w:szCs w:val="20"/>
              </w:rPr>
            </w:pPr>
            <w:r w:rsidRPr="00D80959">
              <w:rPr>
                <w:rFonts w:ascii="Arial" w:hAnsi="Arial" w:cs="Arial"/>
                <w:sz w:val="20"/>
                <w:szCs w:val="20"/>
              </w:rPr>
              <w:t>Poor motivation towards goals.</w:t>
            </w:r>
          </w:p>
          <w:p w:rsidR="008277EF" w:rsidRPr="00D80959" w:rsidRDefault="008277EF" w:rsidP="006C6BC9">
            <w:pPr>
              <w:rPr>
                <w:rFonts w:ascii="Arial" w:hAnsi="Arial" w:cs="Arial"/>
                <w:sz w:val="20"/>
                <w:szCs w:val="20"/>
              </w:rPr>
            </w:pPr>
          </w:p>
        </w:tc>
      </w:tr>
      <w:tr w:rsidR="00916A32" w:rsidRPr="00D91443" w:rsidTr="006C6BC9">
        <w:tc>
          <w:tcPr>
            <w:tcW w:w="862" w:type="dxa"/>
            <w:gridSpan w:val="2"/>
            <w:tcMar>
              <w:top w:w="57" w:type="dxa"/>
              <w:bottom w:w="57" w:type="dxa"/>
            </w:tcMar>
          </w:tcPr>
          <w:p w:rsidR="00916A32" w:rsidRPr="00D91443" w:rsidRDefault="00F4426C" w:rsidP="00F4426C">
            <w:pPr>
              <w:pStyle w:val="ListParagraph"/>
              <w:tabs>
                <w:tab w:val="left" w:pos="75"/>
              </w:tabs>
              <w:ind w:left="426" w:hanging="404"/>
              <w:jc w:val="center"/>
              <w:rPr>
                <w:rFonts w:ascii="Arial" w:hAnsi="Arial" w:cs="Arial"/>
                <w:b/>
              </w:rPr>
            </w:pPr>
            <w:r w:rsidRPr="00D91443">
              <w:rPr>
                <w:rFonts w:ascii="Arial" w:hAnsi="Arial" w:cs="Arial"/>
                <w:b/>
              </w:rPr>
              <w:t>C.</w:t>
            </w:r>
          </w:p>
        </w:tc>
        <w:tc>
          <w:tcPr>
            <w:tcW w:w="14555" w:type="dxa"/>
            <w:gridSpan w:val="2"/>
          </w:tcPr>
          <w:p w:rsidR="00916A32" w:rsidRPr="00D80959" w:rsidRDefault="00916A32" w:rsidP="006C6BC9">
            <w:pPr>
              <w:rPr>
                <w:rFonts w:ascii="Arial" w:hAnsi="Arial" w:cs="Arial"/>
                <w:sz w:val="20"/>
                <w:szCs w:val="20"/>
              </w:rPr>
            </w:pPr>
            <w:r w:rsidRPr="00D80959">
              <w:rPr>
                <w:rFonts w:ascii="Arial" w:hAnsi="Arial" w:cs="Arial"/>
                <w:sz w:val="20"/>
                <w:szCs w:val="20"/>
              </w:rPr>
              <w:t xml:space="preserve">Progress and attainment of LA disadvantaged </w:t>
            </w:r>
            <w:r w:rsidR="00694EA2">
              <w:rPr>
                <w:rFonts w:ascii="Arial" w:hAnsi="Arial" w:cs="Arial"/>
                <w:sz w:val="20"/>
                <w:szCs w:val="20"/>
              </w:rPr>
              <w:t xml:space="preserve">Learners </w:t>
            </w:r>
          </w:p>
          <w:p w:rsidR="008277EF" w:rsidRPr="00D80959" w:rsidRDefault="008277EF" w:rsidP="006C6BC9">
            <w:pPr>
              <w:rPr>
                <w:rFonts w:ascii="Arial" w:hAnsi="Arial" w:cs="Arial"/>
                <w:sz w:val="20"/>
                <w:szCs w:val="20"/>
              </w:rPr>
            </w:pPr>
          </w:p>
        </w:tc>
      </w:tr>
      <w:tr w:rsidR="00916A32" w:rsidRPr="00D91443" w:rsidTr="006C6BC9">
        <w:trPr>
          <w:trHeight w:val="70"/>
        </w:trPr>
        <w:tc>
          <w:tcPr>
            <w:tcW w:w="15417" w:type="dxa"/>
            <w:gridSpan w:val="4"/>
            <w:shd w:val="clear" w:color="auto" w:fill="CFDCE3"/>
            <w:tcMar>
              <w:top w:w="57" w:type="dxa"/>
              <w:bottom w:w="57" w:type="dxa"/>
            </w:tcMar>
          </w:tcPr>
          <w:p w:rsidR="00916A32" w:rsidRPr="00D91443" w:rsidRDefault="00916A32" w:rsidP="006C6BC9">
            <w:pPr>
              <w:rPr>
                <w:rFonts w:ascii="Arial" w:hAnsi="Arial" w:cs="Arial"/>
                <w:b/>
              </w:rPr>
            </w:pPr>
            <w:r w:rsidRPr="00D91443">
              <w:rPr>
                <w:rFonts w:ascii="Arial" w:hAnsi="Arial" w:cs="Arial"/>
                <w:b/>
              </w:rPr>
              <w:t xml:space="preserve">External barriers </w:t>
            </w:r>
            <w:r w:rsidRPr="00D91443">
              <w:rPr>
                <w:rFonts w:ascii="Arial" w:hAnsi="Arial" w:cs="Arial"/>
                <w:i/>
              </w:rPr>
              <w:t>(issues which also require action outside school, such as low attendance rates)</w:t>
            </w:r>
          </w:p>
        </w:tc>
      </w:tr>
      <w:tr w:rsidR="00916A32" w:rsidRPr="00D91443" w:rsidTr="006C6BC9">
        <w:trPr>
          <w:trHeight w:val="70"/>
        </w:trPr>
        <w:tc>
          <w:tcPr>
            <w:tcW w:w="862" w:type="dxa"/>
            <w:gridSpan w:val="2"/>
            <w:tcMar>
              <w:top w:w="57" w:type="dxa"/>
              <w:bottom w:w="57" w:type="dxa"/>
            </w:tcMar>
          </w:tcPr>
          <w:p w:rsidR="00916A32" w:rsidRPr="00D91443" w:rsidRDefault="00F4426C" w:rsidP="006C6BC9">
            <w:pPr>
              <w:tabs>
                <w:tab w:val="left" w:pos="60"/>
                <w:tab w:val="left" w:pos="426"/>
              </w:tabs>
              <w:ind w:left="426" w:hanging="284"/>
              <w:rPr>
                <w:rFonts w:ascii="Arial" w:hAnsi="Arial" w:cs="Arial"/>
                <w:b/>
              </w:rPr>
            </w:pPr>
            <w:r w:rsidRPr="00D91443">
              <w:rPr>
                <w:rFonts w:ascii="Arial" w:hAnsi="Arial" w:cs="Arial"/>
                <w:b/>
              </w:rPr>
              <w:t xml:space="preserve"> </w:t>
            </w:r>
            <w:r w:rsidR="00916A32" w:rsidRPr="00D91443">
              <w:rPr>
                <w:rFonts w:ascii="Arial" w:hAnsi="Arial" w:cs="Arial"/>
                <w:b/>
              </w:rPr>
              <w:t xml:space="preserve">D. </w:t>
            </w:r>
          </w:p>
        </w:tc>
        <w:tc>
          <w:tcPr>
            <w:tcW w:w="14555" w:type="dxa"/>
            <w:gridSpan w:val="2"/>
          </w:tcPr>
          <w:p w:rsidR="00916A32" w:rsidRPr="00D80959" w:rsidRDefault="00916A32" w:rsidP="006C6BC9">
            <w:pPr>
              <w:rPr>
                <w:rFonts w:ascii="Arial" w:hAnsi="Arial" w:cs="Arial"/>
                <w:sz w:val="20"/>
                <w:szCs w:val="20"/>
              </w:rPr>
            </w:pPr>
            <w:r w:rsidRPr="00D80959">
              <w:rPr>
                <w:rFonts w:ascii="Arial" w:hAnsi="Arial" w:cs="Arial"/>
                <w:sz w:val="20"/>
                <w:szCs w:val="20"/>
              </w:rPr>
              <w:t xml:space="preserve">Parental engagement and </w:t>
            </w:r>
            <w:r w:rsidR="00D91443" w:rsidRPr="00D80959">
              <w:rPr>
                <w:rFonts w:ascii="Arial" w:hAnsi="Arial" w:cs="Arial"/>
                <w:sz w:val="20"/>
                <w:szCs w:val="20"/>
              </w:rPr>
              <w:t>support for reading and home based learning</w:t>
            </w:r>
          </w:p>
          <w:p w:rsidR="00916A32" w:rsidRPr="00D80959" w:rsidRDefault="00916A32" w:rsidP="006C6BC9">
            <w:pPr>
              <w:rPr>
                <w:rFonts w:ascii="Arial" w:hAnsi="Arial" w:cs="Arial"/>
                <w:sz w:val="20"/>
                <w:szCs w:val="20"/>
              </w:rPr>
            </w:pPr>
            <w:r w:rsidRPr="00D80959">
              <w:rPr>
                <w:rFonts w:ascii="Arial" w:hAnsi="Arial" w:cs="Arial"/>
                <w:sz w:val="20"/>
                <w:szCs w:val="20"/>
              </w:rPr>
              <w:t xml:space="preserve">Need for deprived </w:t>
            </w:r>
            <w:r w:rsidR="00694EA2">
              <w:rPr>
                <w:rFonts w:ascii="Arial" w:hAnsi="Arial" w:cs="Arial"/>
                <w:sz w:val="20"/>
                <w:szCs w:val="20"/>
              </w:rPr>
              <w:t xml:space="preserve">Learners </w:t>
            </w:r>
            <w:r w:rsidRPr="00D80959">
              <w:rPr>
                <w:rFonts w:ascii="Arial" w:hAnsi="Arial" w:cs="Arial"/>
                <w:sz w:val="20"/>
                <w:szCs w:val="20"/>
              </w:rPr>
              <w:t xml:space="preserve"> to widen their life experiences</w:t>
            </w:r>
          </w:p>
          <w:p w:rsidR="008277EF" w:rsidRDefault="008277EF" w:rsidP="006C6BC9">
            <w:pPr>
              <w:rPr>
                <w:rFonts w:ascii="Arial" w:hAnsi="Arial" w:cs="Arial"/>
                <w:sz w:val="18"/>
                <w:szCs w:val="18"/>
              </w:rPr>
            </w:pPr>
          </w:p>
          <w:p w:rsidR="008277EF" w:rsidRPr="00D91443" w:rsidRDefault="008277EF" w:rsidP="006C6BC9">
            <w:pPr>
              <w:rPr>
                <w:rFonts w:ascii="Arial" w:hAnsi="Arial" w:cs="Arial"/>
                <w:sz w:val="18"/>
                <w:szCs w:val="18"/>
              </w:rPr>
            </w:pPr>
          </w:p>
        </w:tc>
      </w:tr>
      <w:tr w:rsidR="00916A32" w:rsidRPr="00D91443" w:rsidTr="00A445EC">
        <w:tc>
          <w:tcPr>
            <w:tcW w:w="15417" w:type="dxa"/>
            <w:gridSpan w:val="4"/>
            <w:shd w:val="clear" w:color="auto" w:fill="CFDCE3"/>
            <w:tcMar>
              <w:top w:w="57" w:type="dxa"/>
              <w:bottom w:w="57" w:type="dxa"/>
            </w:tcMar>
          </w:tcPr>
          <w:p w:rsidR="00916A32" w:rsidRPr="00D91443" w:rsidRDefault="00916A32" w:rsidP="00916A32">
            <w:pPr>
              <w:pStyle w:val="ListParagraph"/>
              <w:numPr>
                <w:ilvl w:val="0"/>
                <w:numId w:val="17"/>
              </w:numPr>
              <w:ind w:left="426" w:hanging="284"/>
              <w:rPr>
                <w:rFonts w:ascii="Arial" w:hAnsi="Arial" w:cs="Arial"/>
                <w:b/>
              </w:rPr>
            </w:pPr>
            <w:r w:rsidRPr="00D91443">
              <w:rPr>
                <w:rFonts w:ascii="Arial" w:hAnsi="Arial" w:cs="Arial"/>
                <w:b/>
              </w:rPr>
              <w:t xml:space="preserve">Desired outcomes </w:t>
            </w:r>
          </w:p>
        </w:tc>
      </w:tr>
      <w:tr w:rsidR="00916A32" w:rsidRPr="00D91443" w:rsidTr="00A445EC">
        <w:tc>
          <w:tcPr>
            <w:tcW w:w="817" w:type="dxa"/>
            <w:tcMar>
              <w:top w:w="57" w:type="dxa"/>
              <w:bottom w:w="57" w:type="dxa"/>
            </w:tcMar>
          </w:tcPr>
          <w:p w:rsidR="00916A32" w:rsidRPr="00D91443" w:rsidRDefault="00916A32" w:rsidP="006C6BC9">
            <w:pPr>
              <w:jc w:val="both"/>
              <w:rPr>
                <w:rFonts w:ascii="Arial" w:hAnsi="Arial" w:cs="Arial"/>
              </w:rPr>
            </w:pPr>
          </w:p>
        </w:tc>
        <w:tc>
          <w:tcPr>
            <w:tcW w:w="8505" w:type="dxa"/>
            <w:gridSpan w:val="2"/>
            <w:tcMar>
              <w:top w:w="57" w:type="dxa"/>
              <w:bottom w:w="57" w:type="dxa"/>
            </w:tcMar>
          </w:tcPr>
          <w:p w:rsidR="00916A32" w:rsidRPr="00D91443" w:rsidRDefault="00916A32" w:rsidP="006C6BC9">
            <w:pPr>
              <w:rPr>
                <w:rFonts w:ascii="Arial" w:hAnsi="Arial" w:cs="Arial"/>
                <w:i/>
              </w:rPr>
            </w:pPr>
            <w:r w:rsidRPr="00D91443">
              <w:rPr>
                <w:rFonts w:ascii="Arial" w:hAnsi="Arial" w:cs="Arial"/>
                <w:i/>
              </w:rPr>
              <w:t>Desired outcomes and how they will be measured</w:t>
            </w:r>
          </w:p>
        </w:tc>
        <w:tc>
          <w:tcPr>
            <w:tcW w:w="6095" w:type="dxa"/>
          </w:tcPr>
          <w:p w:rsidR="00916A32" w:rsidRPr="00D91443" w:rsidRDefault="00916A32" w:rsidP="006C6BC9">
            <w:pPr>
              <w:rPr>
                <w:rFonts w:ascii="Arial" w:hAnsi="Arial" w:cs="Arial"/>
                <w:i/>
              </w:rPr>
            </w:pPr>
            <w:r w:rsidRPr="00D91443">
              <w:rPr>
                <w:rFonts w:ascii="Arial" w:hAnsi="Arial" w:cs="Arial"/>
                <w:i/>
              </w:rPr>
              <w:t xml:space="preserve">Success criteria </w:t>
            </w:r>
          </w:p>
        </w:tc>
      </w:tr>
      <w:tr w:rsidR="00916A32" w:rsidRPr="00D91443" w:rsidTr="00A445EC">
        <w:tc>
          <w:tcPr>
            <w:tcW w:w="817" w:type="dxa"/>
            <w:tcMar>
              <w:top w:w="57" w:type="dxa"/>
              <w:bottom w:w="57" w:type="dxa"/>
            </w:tcMar>
          </w:tcPr>
          <w:p w:rsidR="00916A32" w:rsidRPr="00D91443" w:rsidRDefault="00916A32" w:rsidP="00916A3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6A32" w:rsidRPr="00D80959" w:rsidRDefault="00916A32" w:rsidP="006C6BC9">
            <w:pPr>
              <w:rPr>
                <w:rFonts w:ascii="Arial" w:hAnsi="Arial" w:cs="Arial"/>
                <w:sz w:val="20"/>
                <w:szCs w:val="20"/>
              </w:rPr>
            </w:pPr>
            <w:r w:rsidRPr="00D80959">
              <w:rPr>
                <w:rFonts w:ascii="Arial" w:hAnsi="Arial" w:cs="Arial"/>
                <w:sz w:val="20"/>
                <w:szCs w:val="20"/>
              </w:rPr>
              <w:t xml:space="preserve">Raise the self-esteem and confidence of disadvantaged pupils </w:t>
            </w:r>
          </w:p>
        </w:tc>
        <w:tc>
          <w:tcPr>
            <w:tcW w:w="6095" w:type="dxa"/>
          </w:tcPr>
          <w:p w:rsidR="00916A32" w:rsidRPr="00D80959" w:rsidRDefault="00054AAA" w:rsidP="006C6BC9">
            <w:pPr>
              <w:rPr>
                <w:rFonts w:ascii="Arial" w:hAnsi="Arial" w:cs="Arial"/>
                <w:sz w:val="20"/>
                <w:szCs w:val="20"/>
              </w:rPr>
            </w:pPr>
            <w:r>
              <w:rPr>
                <w:rFonts w:ascii="Arial" w:hAnsi="Arial" w:cs="Arial"/>
                <w:sz w:val="20"/>
                <w:szCs w:val="20"/>
              </w:rPr>
              <w:t>Learners</w:t>
            </w:r>
            <w:r w:rsidR="00916A32" w:rsidRPr="00D80959">
              <w:rPr>
                <w:rFonts w:ascii="Arial" w:hAnsi="Arial" w:cs="Arial"/>
                <w:sz w:val="20"/>
                <w:szCs w:val="20"/>
              </w:rPr>
              <w:t xml:space="preserve"> and teachers report increased confidence levels.</w:t>
            </w:r>
          </w:p>
          <w:p w:rsidR="00916A32" w:rsidRPr="00D80959" w:rsidRDefault="00054AAA" w:rsidP="006C6BC9">
            <w:pPr>
              <w:rPr>
                <w:rFonts w:ascii="Arial" w:hAnsi="Arial" w:cs="Arial"/>
                <w:sz w:val="20"/>
                <w:szCs w:val="20"/>
              </w:rPr>
            </w:pPr>
            <w:r>
              <w:rPr>
                <w:rFonts w:ascii="Arial" w:hAnsi="Arial" w:cs="Arial"/>
                <w:sz w:val="20"/>
                <w:szCs w:val="20"/>
              </w:rPr>
              <w:t xml:space="preserve">Pupil Premium learners </w:t>
            </w:r>
            <w:r w:rsidR="00916A32" w:rsidRPr="00D80959">
              <w:rPr>
                <w:rFonts w:ascii="Arial" w:hAnsi="Arial" w:cs="Arial"/>
                <w:sz w:val="20"/>
                <w:szCs w:val="20"/>
              </w:rPr>
              <w:t xml:space="preserve">make comparable progress to other </w:t>
            </w:r>
            <w:r w:rsidR="00694EA2">
              <w:rPr>
                <w:rFonts w:ascii="Arial" w:hAnsi="Arial" w:cs="Arial"/>
                <w:sz w:val="20"/>
                <w:szCs w:val="20"/>
              </w:rPr>
              <w:t xml:space="preserve">Learners </w:t>
            </w:r>
            <w:r w:rsidR="00916A32" w:rsidRPr="00D80959">
              <w:rPr>
                <w:rFonts w:ascii="Arial" w:hAnsi="Arial" w:cs="Arial"/>
                <w:sz w:val="20"/>
                <w:szCs w:val="20"/>
              </w:rPr>
              <w:t xml:space="preserve"> in year group.</w:t>
            </w:r>
          </w:p>
          <w:p w:rsidR="00916A32" w:rsidRPr="00D80959" w:rsidRDefault="00054AAA" w:rsidP="006C6BC9">
            <w:pPr>
              <w:rPr>
                <w:rFonts w:ascii="Arial" w:hAnsi="Arial" w:cs="Arial"/>
                <w:sz w:val="20"/>
                <w:szCs w:val="20"/>
              </w:rPr>
            </w:pPr>
            <w:r>
              <w:rPr>
                <w:rFonts w:ascii="Arial" w:hAnsi="Arial" w:cs="Arial"/>
                <w:sz w:val="20"/>
                <w:szCs w:val="20"/>
              </w:rPr>
              <w:t xml:space="preserve">Learners </w:t>
            </w:r>
            <w:r w:rsidR="00916A32" w:rsidRPr="00D80959">
              <w:rPr>
                <w:rFonts w:ascii="Arial" w:hAnsi="Arial" w:cs="Arial"/>
                <w:sz w:val="20"/>
                <w:szCs w:val="20"/>
              </w:rPr>
              <w:t xml:space="preserve"> talk increasingly positively about what they are able to achieve</w:t>
            </w:r>
          </w:p>
          <w:p w:rsidR="00916A32" w:rsidRDefault="00694EA2" w:rsidP="006C6BC9">
            <w:pPr>
              <w:rPr>
                <w:rFonts w:ascii="Arial" w:hAnsi="Arial" w:cs="Arial"/>
                <w:sz w:val="20"/>
                <w:szCs w:val="20"/>
              </w:rPr>
            </w:pPr>
            <w:r>
              <w:rPr>
                <w:rFonts w:ascii="Arial" w:hAnsi="Arial" w:cs="Arial"/>
                <w:sz w:val="20"/>
                <w:szCs w:val="20"/>
              </w:rPr>
              <w:t xml:space="preserve">Learners </w:t>
            </w:r>
            <w:r w:rsidR="00916A32" w:rsidRPr="00D80959">
              <w:rPr>
                <w:rFonts w:ascii="Arial" w:hAnsi="Arial" w:cs="Arial"/>
                <w:sz w:val="20"/>
                <w:szCs w:val="20"/>
              </w:rPr>
              <w:t xml:space="preserve"> complete purple pen work and follow accelerated learning template.</w:t>
            </w:r>
          </w:p>
          <w:p w:rsidR="00054AAA" w:rsidRDefault="00054AAA" w:rsidP="006C6BC9">
            <w:pPr>
              <w:rPr>
                <w:rFonts w:ascii="Arial" w:hAnsi="Arial" w:cs="Arial"/>
                <w:sz w:val="20"/>
                <w:szCs w:val="20"/>
              </w:rPr>
            </w:pPr>
            <w:r>
              <w:rPr>
                <w:rFonts w:ascii="Arial" w:hAnsi="Arial" w:cs="Arial"/>
                <w:sz w:val="20"/>
                <w:szCs w:val="20"/>
              </w:rPr>
              <w:t>Pupil Premium Learners achieve higher number of QUEST and EMPATHY points to their prior individual achievements</w:t>
            </w:r>
          </w:p>
          <w:p w:rsidR="003F5180" w:rsidRPr="00D80959" w:rsidRDefault="003F5180" w:rsidP="006C6BC9">
            <w:pPr>
              <w:rPr>
                <w:rFonts w:ascii="Arial" w:hAnsi="Arial" w:cs="Arial"/>
                <w:sz w:val="20"/>
                <w:szCs w:val="20"/>
              </w:rPr>
            </w:pPr>
            <w:r>
              <w:rPr>
                <w:rFonts w:ascii="Arial" w:hAnsi="Arial" w:cs="Arial"/>
                <w:sz w:val="20"/>
                <w:szCs w:val="20"/>
              </w:rPr>
              <w:t>Learners show increased interest in whole school events such as lunchtime clubs and School Council</w:t>
            </w:r>
          </w:p>
        </w:tc>
      </w:tr>
      <w:tr w:rsidR="00916A32" w:rsidRPr="00D91443" w:rsidTr="00A445EC">
        <w:tc>
          <w:tcPr>
            <w:tcW w:w="817" w:type="dxa"/>
            <w:tcMar>
              <w:top w:w="57" w:type="dxa"/>
              <w:bottom w:w="57" w:type="dxa"/>
            </w:tcMar>
          </w:tcPr>
          <w:p w:rsidR="00916A32" w:rsidRPr="00D91443" w:rsidRDefault="00916A32" w:rsidP="00916A3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6A32" w:rsidRPr="00D80959" w:rsidRDefault="00916A32" w:rsidP="006C6BC9">
            <w:pPr>
              <w:rPr>
                <w:rFonts w:ascii="Arial" w:hAnsi="Arial" w:cs="Arial"/>
                <w:sz w:val="20"/>
                <w:szCs w:val="20"/>
              </w:rPr>
            </w:pPr>
            <w:r w:rsidRPr="00D80959">
              <w:rPr>
                <w:rFonts w:ascii="Arial" w:hAnsi="Arial" w:cs="Arial"/>
                <w:sz w:val="20"/>
                <w:szCs w:val="20"/>
              </w:rPr>
              <w:t>Raise the motivation to achieve and succeed for disadvantaged pupils</w:t>
            </w:r>
          </w:p>
        </w:tc>
        <w:tc>
          <w:tcPr>
            <w:tcW w:w="6095" w:type="dxa"/>
          </w:tcPr>
          <w:p w:rsidR="00916A32" w:rsidRPr="00D80959" w:rsidRDefault="00694EA2" w:rsidP="006C6BC9">
            <w:pPr>
              <w:rPr>
                <w:rFonts w:ascii="Arial" w:hAnsi="Arial" w:cs="Arial"/>
                <w:sz w:val="20"/>
                <w:szCs w:val="20"/>
              </w:rPr>
            </w:pPr>
            <w:r>
              <w:rPr>
                <w:rFonts w:ascii="Arial" w:hAnsi="Arial" w:cs="Arial"/>
                <w:sz w:val="20"/>
                <w:szCs w:val="20"/>
              </w:rPr>
              <w:t xml:space="preserve">Learners </w:t>
            </w:r>
            <w:r w:rsidR="00916A32" w:rsidRPr="00D80959">
              <w:rPr>
                <w:rFonts w:ascii="Arial" w:hAnsi="Arial" w:cs="Arial"/>
                <w:sz w:val="20"/>
                <w:szCs w:val="20"/>
              </w:rPr>
              <w:t xml:space="preserve"> report that they want to improve their work</w:t>
            </w:r>
          </w:p>
          <w:p w:rsidR="00916A32" w:rsidRPr="00D80959" w:rsidRDefault="00694EA2" w:rsidP="006C6BC9">
            <w:pPr>
              <w:rPr>
                <w:rFonts w:ascii="Arial" w:hAnsi="Arial" w:cs="Arial"/>
                <w:sz w:val="20"/>
                <w:szCs w:val="20"/>
              </w:rPr>
            </w:pPr>
            <w:r>
              <w:rPr>
                <w:rFonts w:ascii="Arial" w:hAnsi="Arial" w:cs="Arial"/>
                <w:sz w:val="20"/>
                <w:szCs w:val="20"/>
              </w:rPr>
              <w:t xml:space="preserve">Learners </w:t>
            </w:r>
            <w:r w:rsidR="00916A32" w:rsidRPr="00D80959">
              <w:rPr>
                <w:rFonts w:ascii="Arial" w:hAnsi="Arial" w:cs="Arial"/>
                <w:sz w:val="20"/>
                <w:szCs w:val="20"/>
              </w:rPr>
              <w:t xml:space="preserve">have increased target identification through PDP’s and staff setting high aspirations for </w:t>
            </w:r>
            <w:r w:rsidR="008D3B41">
              <w:rPr>
                <w:rFonts w:ascii="Arial" w:hAnsi="Arial" w:cs="Arial"/>
                <w:sz w:val="20"/>
                <w:szCs w:val="20"/>
              </w:rPr>
              <w:t>Learners.</w:t>
            </w:r>
          </w:p>
          <w:p w:rsidR="00916A32" w:rsidRPr="00D80959" w:rsidRDefault="00916A32" w:rsidP="006C6BC9">
            <w:pPr>
              <w:rPr>
                <w:rFonts w:ascii="Arial" w:hAnsi="Arial" w:cs="Arial"/>
                <w:sz w:val="20"/>
                <w:szCs w:val="20"/>
              </w:rPr>
            </w:pPr>
            <w:r w:rsidRPr="00D80959">
              <w:rPr>
                <w:rFonts w:ascii="Arial" w:hAnsi="Arial" w:cs="Arial"/>
                <w:sz w:val="20"/>
                <w:szCs w:val="20"/>
              </w:rPr>
              <w:t>Teachers report good attitude to learning.</w:t>
            </w:r>
          </w:p>
          <w:p w:rsidR="00916A32" w:rsidRPr="00D80959" w:rsidRDefault="00916A32" w:rsidP="006C6BC9">
            <w:pPr>
              <w:rPr>
                <w:rFonts w:ascii="Arial" w:hAnsi="Arial" w:cs="Arial"/>
                <w:sz w:val="20"/>
                <w:szCs w:val="20"/>
              </w:rPr>
            </w:pPr>
            <w:r w:rsidRPr="00D80959">
              <w:rPr>
                <w:rFonts w:ascii="Arial" w:hAnsi="Arial" w:cs="Arial"/>
                <w:sz w:val="20"/>
                <w:szCs w:val="20"/>
              </w:rPr>
              <w:t>Engagement in classroom activities improves.</w:t>
            </w:r>
          </w:p>
          <w:p w:rsidR="00916A32" w:rsidRPr="00D80959" w:rsidRDefault="00916A32" w:rsidP="006C6BC9">
            <w:pPr>
              <w:rPr>
                <w:rFonts w:ascii="Arial" w:hAnsi="Arial" w:cs="Arial"/>
                <w:sz w:val="20"/>
                <w:szCs w:val="20"/>
              </w:rPr>
            </w:pPr>
          </w:p>
        </w:tc>
      </w:tr>
      <w:tr w:rsidR="00916A32" w:rsidRPr="00D91443" w:rsidTr="00A445EC">
        <w:tc>
          <w:tcPr>
            <w:tcW w:w="817" w:type="dxa"/>
            <w:tcMar>
              <w:top w:w="57" w:type="dxa"/>
              <w:bottom w:w="57" w:type="dxa"/>
            </w:tcMar>
          </w:tcPr>
          <w:p w:rsidR="00916A32" w:rsidRPr="00D91443" w:rsidRDefault="00916A32" w:rsidP="00916A3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6A32" w:rsidRPr="00D80959" w:rsidRDefault="00916A32" w:rsidP="006C6BC9">
            <w:pPr>
              <w:rPr>
                <w:rFonts w:ascii="Arial" w:hAnsi="Arial" w:cs="Arial"/>
                <w:sz w:val="20"/>
                <w:szCs w:val="20"/>
              </w:rPr>
            </w:pPr>
            <w:r w:rsidRPr="00D80959">
              <w:rPr>
                <w:rFonts w:ascii="Arial" w:hAnsi="Arial" w:cs="Arial"/>
                <w:sz w:val="20"/>
                <w:szCs w:val="20"/>
              </w:rPr>
              <w:t xml:space="preserve">Increase progress rates for disadvantaged </w:t>
            </w:r>
            <w:r w:rsidR="00694EA2">
              <w:rPr>
                <w:rFonts w:ascii="Arial" w:hAnsi="Arial" w:cs="Arial"/>
                <w:sz w:val="20"/>
                <w:szCs w:val="20"/>
              </w:rPr>
              <w:t xml:space="preserve">Learners </w:t>
            </w:r>
          </w:p>
        </w:tc>
        <w:tc>
          <w:tcPr>
            <w:tcW w:w="6095" w:type="dxa"/>
          </w:tcPr>
          <w:p w:rsidR="00916A32" w:rsidRPr="00D80959" w:rsidRDefault="00916A32" w:rsidP="006C6BC9">
            <w:pPr>
              <w:rPr>
                <w:rFonts w:ascii="Arial" w:hAnsi="Arial" w:cs="Arial"/>
                <w:sz w:val="20"/>
                <w:szCs w:val="20"/>
              </w:rPr>
            </w:pPr>
            <w:r w:rsidRPr="00D80959">
              <w:rPr>
                <w:rFonts w:ascii="Arial" w:hAnsi="Arial" w:cs="Arial"/>
                <w:sz w:val="20"/>
                <w:szCs w:val="20"/>
              </w:rPr>
              <w:t>Ensure quality first teaching remains of a high standard.</w:t>
            </w:r>
          </w:p>
          <w:p w:rsidR="00916A32" w:rsidRPr="00D80959" w:rsidRDefault="00916A32" w:rsidP="006C6BC9">
            <w:pPr>
              <w:rPr>
                <w:rFonts w:ascii="Arial" w:hAnsi="Arial" w:cs="Arial"/>
                <w:sz w:val="20"/>
                <w:szCs w:val="20"/>
              </w:rPr>
            </w:pPr>
            <w:r w:rsidRPr="00D80959">
              <w:rPr>
                <w:rFonts w:ascii="Arial" w:hAnsi="Arial" w:cs="Arial"/>
                <w:sz w:val="20"/>
                <w:szCs w:val="20"/>
              </w:rPr>
              <w:t>Pupil progress meeting confirm improving rates of progress for disadvantaged pupils.</w:t>
            </w:r>
          </w:p>
          <w:p w:rsidR="00916A32" w:rsidRPr="00D80959" w:rsidRDefault="00916A32" w:rsidP="006C6BC9">
            <w:pPr>
              <w:rPr>
                <w:rFonts w:ascii="Arial" w:hAnsi="Arial" w:cs="Arial"/>
                <w:sz w:val="20"/>
                <w:szCs w:val="20"/>
              </w:rPr>
            </w:pPr>
            <w:r w:rsidRPr="00D80959">
              <w:rPr>
                <w:rFonts w:ascii="Arial" w:hAnsi="Arial" w:cs="Arial"/>
                <w:sz w:val="20"/>
                <w:szCs w:val="20"/>
              </w:rPr>
              <w:t xml:space="preserve">Pupil progress meeting have PP, LAC, disadvantaged </w:t>
            </w:r>
            <w:r w:rsidR="008D3B41">
              <w:rPr>
                <w:rFonts w:ascii="Arial" w:hAnsi="Arial" w:cs="Arial"/>
                <w:sz w:val="20"/>
                <w:szCs w:val="20"/>
              </w:rPr>
              <w:t xml:space="preserve">Learners </w:t>
            </w:r>
            <w:r w:rsidR="008D3B41" w:rsidRPr="00D80959">
              <w:rPr>
                <w:rFonts w:ascii="Arial" w:hAnsi="Arial" w:cs="Arial"/>
                <w:sz w:val="20"/>
                <w:szCs w:val="20"/>
              </w:rPr>
              <w:t>focus</w:t>
            </w:r>
            <w:r w:rsidRPr="00D80959">
              <w:rPr>
                <w:rFonts w:ascii="Arial" w:hAnsi="Arial" w:cs="Arial"/>
                <w:sz w:val="20"/>
                <w:szCs w:val="20"/>
              </w:rPr>
              <w:t>.</w:t>
            </w:r>
          </w:p>
          <w:p w:rsidR="00C6486E" w:rsidRDefault="00916A32" w:rsidP="006C6BC9">
            <w:pPr>
              <w:rPr>
                <w:rFonts w:ascii="Arial" w:hAnsi="Arial" w:cs="Arial"/>
                <w:sz w:val="20"/>
                <w:szCs w:val="20"/>
              </w:rPr>
            </w:pPr>
            <w:r w:rsidRPr="00D80959">
              <w:rPr>
                <w:rFonts w:ascii="Arial" w:hAnsi="Arial" w:cs="Arial"/>
                <w:sz w:val="20"/>
                <w:szCs w:val="20"/>
              </w:rPr>
              <w:t>Focused intervention programme to increase accessibility and attainment</w:t>
            </w:r>
          </w:p>
          <w:p w:rsidR="00C6486E" w:rsidRPr="00D80959" w:rsidRDefault="00C6486E" w:rsidP="006C6BC9">
            <w:pPr>
              <w:rPr>
                <w:rFonts w:ascii="Arial" w:hAnsi="Arial" w:cs="Arial"/>
                <w:sz w:val="20"/>
                <w:szCs w:val="20"/>
              </w:rPr>
            </w:pPr>
            <w:r>
              <w:rPr>
                <w:rFonts w:ascii="Arial" w:hAnsi="Arial" w:cs="Arial"/>
                <w:sz w:val="20"/>
                <w:szCs w:val="20"/>
              </w:rPr>
              <w:t xml:space="preserve">Mentoring programme in place </w:t>
            </w:r>
          </w:p>
        </w:tc>
      </w:tr>
      <w:tr w:rsidR="00916A32" w:rsidRPr="00D91443" w:rsidTr="00A445EC">
        <w:trPr>
          <w:trHeight w:val="320"/>
        </w:trPr>
        <w:tc>
          <w:tcPr>
            <w:tcW w:w="817" w:type="dxa"/>
            <w:tcMar>
              <w:top w:w="57" w:type="dxa"/>
              <w:bottom w:w="57" w:type="dxa"/>
            </w:tcMar>
          </w:tcPr>
          <w:p w:rsidR="00916A32" w:rsidRPr="00D91443" w:rsidRDefault="00916A32" w:rsidP="00916A3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6A32" w:rsidRPr="00D80959" w:rsidRDefault="00916A32" w:rsidP="006C6BC9">
            <w:pPr>
              <w:rPr>
                <w:rFonts w:ascii="Arial" w:hAnsi="Arial" w:cs="Arial"/>
                <w:sz w:val="20"/>
                <w:szCs w:val="20"/>
              </w:rPr>
            </w:pPr>
            <w:r w:rsidRPr="00D80959">
              <w:rPr>
                <w:rFonts w:ascii="Arial" w:hAnsi="Arial" w:cs="Arial"/>
                <w:sz w:val="20"/>
                <w:szCs w:val="20"/>
              </w:rPr>
              <w:t xml:space="preserve">Engage parents in school activities. </w:t>
            </w:r>
          </w:p>
        </w:tc>
        <w:tc>
          <w:tcPr>
            <w:tcW w:w="6095" w:type="dxa"/>
          </w:tcPr>
          <w:p w:rsidR="00916A32" w:rsidRPr="00D80959" w:rsidRDefault="00916A32" w:rsidP="006C6BC9">
            <w:pPr>
              <w:rPr>
                <w:rFonts w:ascii="Arial" w:hAnsi="Arial" w:cs="Arial"/>
                <w:sz w:val="20"/>
                <w:szCs w:val="20"/>
              </w:rPr>
            </w:pPr>
            <w:r w:rsidRPr="00D80959">
              <w:rPr>
                <w:rFonts w:ascii="Arial" w:hAnsi="Arial" w:cs="Arial"/>
                <w:sz w:val="20"/>
                <w:szCs w:val="20"/>
              </w:rPr>
              <w:t>Increased attendance to open evenings/ family events.</w:t>
            </w:r>
          </w:p>
          <w:p w:rsidR="00916A32" w:rsidRPr="00D80959" w:rsidRDefault="00916A32" w:rsidP="006C6BC9">
            <w:pPr>
              <w:rPr>
                <w:rFonts w:ascii="Arial" w:hAnsi="Arial" w:cs="Arial"/>
                <w:sz w:val="20"/>
                <w:szCs w:val="20"/>
              </w:rPr>
            </w:pPr>
            <w:r w:rsidRPr="00D80959">
              <w:rPr>
                <w:rFonts w:ascii="Arial" w:hAnsi="Arial" w:cs="Arial"/>
                <w:sz w:val="20"/>
                <w:szCs w:val="20"/>
              </w:rPr>
              <w:t>Improved local links with other schools, businesses and experiential sports and social opportunities.(e.g. cinema, shopping, coffee house, sports clubs)</w:t>
            </w:r>
          </w:p>
          <w:p w:rsidR="00916A32" w:rsidRPr="00D80959" w:rsidRDefault="00916A32" w:rsidP="006C6BC9">
            <w:pPr>
              <w:rPr>
                <w:rFonts w:ascii="Arial" w:hAnsi="Arial" w:cs="Arial"/>
                <w:sz w:val="20"/>
                <w:szCs w:val="20"/>
              </w:rPr>
            </w:pPr>
            <w:r w:rsidRPr="00D80959">
              <w:rPr>
                <w:rFonts w:ascii="Arial" w:hAnsi="Arial" w:cs="Arial"/>
                <w:sz w:val="20"/>
                <w:szCs w:val="20"/>
              </w:rPr>
              <w:t>Parental involvement in parental consultations</w:t>
            </w:r>
          </w:p>
          <w:p w:rsidR="00916A32" w:rsidRPr="00D80959" w:rsidRDefault="0023325A" w:rsidP="006C6BC9">
            <w:pPr>
              <w:rPr>
                <w:rFonts w:ascii="Arial" w:hAnsi="Arial" w:cs="Arial"/>
                <w:sz w:val="20"/>
                <w:szCs w:val="20"/>
              </w:rPr>
            </w:pPr>
            <w:r>
              <w:rPr>
                <w:rFonts w:ascii="Arial" w:hAnsi="Arial" w:cs="Arial"/>
                <w:sz w:val="20"/>
                <w:szCs w:val="20"/>
              </w:rPr>
              <w:t>Learning grid activities are completed at home</w:t>
            </w:r>
          </w:p>
          <w:p w:rsidR="00916A32" w:rsidRPr="00D80959" w:rsidRDefault="0023325A" w:rsidP="006C6BC9">
            <w:pPr>
              <w:rPr>
                <w:rFonts w:ascii="Arial" w:hAnsi="Arial" w:cs="Arial"/>
                <w:sz w:val="20"/>
                <w:szCs w:val="20"/>
              </w:rPr>
            </w:pPr>
            <w:r>
              <w:rPr>
                <w:rFonts w:ascii="Arial" w:hAnsi="Arial" w:cs="Arial"/>
                <w:sz w:val="20"/>
                <w:szCs w:val="20"/>
              </w:rPr>
              <w:t>Reading records are complet</w:t>
            </w:r>
            <w:r w:rsidR="00916A32" w:rsidRPr="00D80959">
              <w:rPr>
                <w:rFonts w:ascii="Arial" w:hAnsi="Arial" w:cs="Arial"/>
                <w:sz w:val="20"/>
                <w:szCs w:val="20"/>
              </w:rPr>
              <w:t>ed 3 times a week.</w:t>
            </w:r>
          </w:p>
          <w:p w:rsidR="00916A32" w:rsidRPr="00D80959" w:rsidRDefault="00916A32" w:rsidP="006C6BC9">
            <w:pPr>
              <w:rPr>
                <w:rFonts w:ascii="Arial" w:hAnsi="Arial" w:cs="Arial"/>
                <w:sz w:val="20"/>
                <w:szCs w:val="20"/>
              </w:rPr>
            </w:pPr>
            <w:r w:rsidRPr="00D80959">
              <w:rPr>
                <w:rFonts w:ascii="Arial" w:hAnsi="Arial" w:cs="Arial"/>
                <w:sz w:val="20"/>
                <w:szCs w:val="20"/>
              </w:rPr>
              <w:t xml:space="preserve">All disadvantaged </w:t>
            </w:r>
            <w:r w:rsidR="008D3B41">
              <w:rPr>
                <w:rFonts w:ascii="Arial" w:hAnsi="Arial" w:cs="Arial"/>
                <w:sz w:val="20"/>
                <w:szCs w:val="20"/>
              </w:rPr>
              <w:t>Learner’s</w:t>
            </w:r>
            <w:r w:rsidRPr="00D80959">
              <w:rPr>
                <w:rFonts w:ascii="Arial" w:hAnsi="Arial" w:cs="Arial"/>
                <w:sz w:val="20"/>
                <w:szCs w:val="20"/>
              </w:rPr>
              <w:t xml:space="preserve"> parents meet with teacher at parent consultation at least three </w:t>
            </w:r>
            <w:r w:rsidR="008D3B41">
              <w:rPr>
                <w:rFonts w:ascii="Arial" w:hAnsi="Arial" w:cs="Arial"/>
                <w:sz w:val="20"/>
                <w:szCs w:val="20"/>
              </w:rPr>
              <w:t xml:space="preserve">times </w:t>
            </w:r>
            <w:r w:rsidRPr="00D80959">
              <w:rPr>
                <w:rFonts w:ascii="Arial" w:hAnsi="Arial" w:cs="Arial"/>
                <w:sz w:val="20"/>
                <w:szCs w:val="20"/>
              </w:rPr>
              <w:t xml:space="preserve">a year </w:t>
            </w:r>
          </w:p>
        </w:tc>
      </w:tr>
    </w:tbl>
    <w:p w:rsidR="00916A32" w:rsidRPr="00D91443" w:rsidRDefault="00916A32" w:rsidP="00916A32">
      <w:pPr>
        <w:rPr>
          <w:rFonts w:ascii="Arial" w:hAnsi="Arial" w:cs="Arial"/>
        </w:rPr>
      </w:pPr>
    </w:p>
    <w:tbl>
      <w:tblPr>
        <w:tblStyle w:val="TableGrid"/>
        <w:tblW w:w="15446" w:type="dxa"/>
        <w:tblLayout w:type="fixed"/>
        <w:tblLook w:val="04A0" w:firstRow="1" w:lastRow="0" w:firstColumn="1" w:lastColumn="0" w:noHBand="0" w:noVBand="1"/>
      </w:tblPr>
      <w:tblGrid>
        <w:gridCol w:w="2235"/>
        <w:gridCol w:w="2409"/>
        <w:gridCol w:w="3828"/>
        <w:gridCol w:w="3260"/>
        <w:gridCol w:w="1276"/>
        <w:gridCol w:w="2438"/>
      </w:tblGrid>
      <w:tr w:rsidR="00916A32" w:rsidRPr="00D91443" w:rsidTr="0072519E">
        <w:tc>
          <w:tcPr>
            <w:tcW w:w="15446" w:type="dxa"/>
            <w:gridSpan w:val="6"/>
            <w:shd w:val="clear" w:color="auto" w:fill="CFDCE3"/>
            <w:tcMar>
              <w:top w:w="57" w:type="dxa"/>
              <w:bottom w:w="57" w:type="dxa"/>
            </w:tcMar>
          </w:tcPr>
          <w:p w:rsidR="00916A32" w:rsidRPr="00D91443" w:rsidRDefault="00916A32" w:rsidP="00916A32">
            <w:pPr>
              <w:pStyle w:val="ListParagraph"/>
              <w:numPr>
                <w:ilvl w:val="0"/>
                <w:numId w:val="17"/>
              </w:numPr>
              <w:ind w:left="426" w:hanging="284"/>
              <w:rPr>
                <w:rFonts w:ascii="Arial" w:hAnsi="Arial" w:cs="Arial"/>
                <w:b/>
              </w:rPr>
            </w:pPr>
            <w:r w:rsidRPr="00D91443">
              <w:rPr>
                <w:rFonts w:ascii="Arial" w:hAnsi="Arial" w:cs="Arial"/>
                <w:b/>
              </w:rPr>
              <w:t xml:space="preserve">Planned expenditure </w:t>
            </w:r>
          </w:p>
        </w:tc>
      </w:tr>
      <w:tr w:rsidR="00916A32" w:rsidRPr="00D91443" w:rsidTr="0072519E">
        <w:tc>
          <w:tcPr>
            <w:tcW w:w="2235" w:type="dxa"/>
            <w:shd w:val="clear" w:color="auto" w:fill="auto"/>
            <w:tcMar>
              <w:top w:w="57" w:type="dxa"/>
              <w:bottom w:w="57" w:type="dxa"/>
            </w:tcMar>
          </w:tcPr>
          <w:p w:rsidR="00916A32" w:rsidRPr="00D91443" w:rsidRDefault="00916A32" w:rsidP="006C6BC9">
            <w:pPr>
              <w:pStyle w:val="ListParagraph"/>
              <w:ind w:left="0"/>
              <w:rPr>
                <w:rFonts w:ascii="Arial" w:hAnsi="Arial" w:cs="Arial"/>
                <w:b/>
              </w:rPr>
            </w:pPr>
            <w:r w:rsidRPr="00D91443">
              <w:rPr>
                <w:rFonts w:ascii="Arial" w:hAnsi="Arial" w:cs="Arial"/>
                <w:b/>
              </w:rPr>
              <w:t>Academic year</w:t>
            </w:r>
          </w:p>
        </w:tc>
        <w:tc>
          <w:tcPr>
            <w:tcW w:w="13211" w:type="dxa"/>
            <w:gridSpan w:val="5"/>
            <w:shd w:val="clear" w:color="auto" w:fill="auto"/>
          </w:tcPr>
          <w:p w:rsidR="00916A32" w:rsidRPr="00D91443" w:rsidRDefault="00A445EC" w:rsidP="006C6BC9">
            <w:pPr>
              <w:pStyle w:val="ListParagraph"/>
              <w:ind w:left="426"/>
              <w:rPr>
                <w:rFonts w:ascii="Arial" w:hAnsi="Arial" w:cs="Arial"/>
                <w:b/>
              </w:rPr>
            </w:pPr>
            <w:r w:rsidRPr="00D91443">
              <w:rPr>
                <w:rFonts w:ascii="Arial" w:hAnsi="Arial" w:cs="Arial"/>
                <w:b/>
              </w:rPr>
              <w:t>2020/21</w:t>
            </w:r>
            <w:r w:rsidR="008E6342" w:rsidRPr="00D91443">
              <w:rPr>
                <w:rFonts w:ascii="Arial" w:hAnsi="Arial" w:cs="Arial"/>
                <w:b/>
              </w:rPr>
              <w:t xml:space="preserve"> Estimated</w:t>
            </w:r>
          </w:p>
          <w:p w:rsidR="008E6342" w:rsidRPr="00D91443" w:rsidRDefault="008E6342" w:rsidP="006C6BC9">
            <w:pPr>
              <w:pStyle w:val="ListParagraph"/>
              <w:ind w:left="426"/>
              <w:rPr>
                <w:rFonts w:ascii="Arial" w:hAnsi="Arial" w:cs="Arial"/>
                <w:b/>
              </w:rPr>
            </w:pPr>
            <w:r w:rsidRPr="00D91443">
              <w:rPr>
                <w:rFonts w:ascii="Arial" w:hAnsi="Arial" w:cs="Arial"/>
                <w:b/>
              </w:rPr>
              <w:t>100 total 38</w:t>
            </w:r>
            <w:r w:rsidR="00D90956" w:rsidRPr="00D91443">
              <w:rPr>
                <w:rFonts w:ascii="Arial" w:hAnsi="Arial" w:cs="Arial"/>
                <w:b/>
              </w:rPr>
              <w:t xml:space="preserve"> pupils PP  Total spend £47,570</w:t>
            </w:r>
          </w:p>
        </w:tc>
      </w:tr>
      <w:tr w:rsidR="00916A32" w:rsidRPr="00D91443" w:rsidTr="0072519E">
        <w:tc>
          <w:tcPr>
            <w:tcW w:w="15446" w:type="dxa"/>
            <w:gridSpan w:val="6"/>
            <w:shd w:val="clear" w:color="auto" w:fill="CFDCE3"/>
            <w:tcMar>
              <w:top w:w="57" w:type="dxa"/>
              <w:bottom w:w="57" w:type="dxa"/>
            </w:tcMar>
          </w:tcPr>
          <w:p w:rsidR="00916A32" w:rsidRPr="00D91443" w:rsidRDefault="00916A32" w:rsidP="006C6BC9">
            <w:pPr>
              <w:rPr>
                <w:rFonts w:ascii="Arial" w:hAnsi="Arial" w:cs="Arial"/>
              </w:rPr>
            </w:pPr>
            <w:r w:rsidRPr="00D91443">
              <w:rPr>
                <w:rFonts w:ascii="Arial" w:hAnsi="Arial" w:cs="Arial"/>
              </w:rPr>
              <w:t xml:space="preserve">The three headings below enable schools to demonstrate how they are using the pupil premium to improve classroom pedagogy, provide targeted support and support whole school strategies. </w:t>
            </w:r>
          </w:p>
        </w:tc>
      </w:tr>
      <w:tr w:rsidR="00916A32" w:rsidRPr="00D91443" w:rsidTr="0072519E">
        <w:tc>
          <w:tcPr>
            <w:tcW w:w="15446" w:type="dxa"/>
            <w:gridSpan w:val="6"/>
            <w:shd w:val="clear" w:color="auto" w:fill="FFFFFF" w:themeFill="background1"/>
            <w:tcMar>
              <w:top w:w="57" w:type="dxa"/>
              <w:bottom w:w="57" w:type="dxa"/>
            </w:tcMar>
          </w:tcPr>
          <w:p w:rsidR="00916A32" w:rsidRPr="00D91443" w:rsidRDefault="00916A32" w:rsidP="00916A32">
            <w:pPr>
              <w:pStyle w:val="ListParagraph"/>
              <w:numPr>
                <w:ilvl w:val="0"/>
                <w:numId w:val="14"/>
              </w:numPr>
              <w:ind w:left="426" w:hanging="142"/>
              <w:rPr>
                <w:rFonts w:ascii="Arial" w:hAnsi="Arial" w:cs="Arial"/>
                <w:b/>
              </w:rPr>
            </w:pPr>
            <w:r w:rsidRPr="00D91443">
              <w:rPr>
                <w:rFonts w:ascii="Arial" w:hAnsi="Arial" w:cs="Arial"/>
                <w:b/>
              </w:rPr>
              <w:t>Quality of teaching for all</w:t>
            </w:r>
          </w:p>
        </w:tc>
      </w:tr>
      <w:tr w:rsidR="00916A32" w:rsidRPr="00D91443" w:rsidTr="0072519E">
        <w:trPr>
          <w:trHeight w:val="289"/>
        </w:trPr>
        <w:tc>
          <w:tcPr>
            <w:tcW w:w="2235" w:type="dxa"/>
            <w:tcMar>
              <w:top w:w="57" w:type="dxa"/>
              <w:bottom w:w="57" w:type="dxa"/>
            </w:tcMar>
          </w:tcPr>
          <w:p w:rsidR="00916A32" w:rsidRPr="00D91443" w:rsidRDefault="00916A32" w:rsidP="006C6BC9">
            <w:pPr>
              <w:rPr>
                <w:rFonts w:ascii="Arial" w:hAnsi="Arial" w:cs="Arial"/>
                <w:b/>
              </w:rPr>
            </w:pPr>
            <w:r w:rsidRPr="00D91443">
              <w:rPr>
                <w:rFonts w:ascii="Arial" w:hAnsi="Arial" w:cs="Arial"/>
                <w:b/>
              </w:rPr>
              <w:t>Desired outcome</w:t>
            </w:r>
          </w:p>
        </w:tc>
        <w:tc>
          <w:tcPr>
            <w:tcW w:w="2409" w:type="dxa"/>
            <w:tcMar>
              <w:top w:w="57" w:type="dxa"/>
              <w:bottom w:w="57" w:type="dxa"/>
            </w:tcMar>
          </w:tcPr>
          <w:p w:rsidR="00916A32" w:rsidRPr="00D91443" w:rsidRDefault="00916A32" w:rsidP="006C6BC9">
            <w:pPr>
              <w:rPr>
                <w:rFonts w:ascii="Arial" w:hAnsi="Arial" w:cs="Arial"/>
                <w:b/>
              </w:rPr>
            </w:pPr>
            <w:r w:rsidRPr="00D91443">
              <w:rPr>
                <w:rFonts w:ascii="Arial" w:hAnsi="Arial" w:cs="Arial"/>
                <w:b/>
              </w:rPr>
              <w:t>Chosen action / approach</w:t>
            </w:r>
          </w:p>
        </w:tc>
        <w:tc>
          <w:tcPr>
            <w:tcW w:w="3828" w:type="dxa"/>
            <w:shd w:val="clear" w:color="auto" w:fill="auto"/>
            <w:tcMar>
              <w:top w:w="57" w:type="dxa"/>
              <w:bottom w:w="57" w:type="dxa"/>
            </w:tcMar>
          </w:tcPr>
          <w:p w:rsidR="00916A32" w:rsidRPr="00D91443" w:rsidRDefault="00916A32" w:rsidP="006C6BC9">
            <w:pPr>
              <w:rPr>
                <w:rFonts w:ascii="Arial" w:hAnsi="Arial" w:cs="Arial"/>
                <w:b/>
              </w:rPr>
            </w:pPr>
            <w:r w:rsidRPr="00D91443">
              <w:rPr>
                <w:rFonts w:ascii="Arial" w:hAnsi="Arial" w:cs="Arial"/>
                <w:b/>
              </w:rPr>
              <w:t>What is the evidence and rationale for this choice?</w:t>
            </w:r>
          </w:p>
        </w:tc>
        <w:tc>
          <w:tcPr>
            <w:tcW w:w="3260" w:type="dxa"/>
            <w:shd w:val="clear" w:color="auto" w:fill="auto"/>
            <w:tcMar>
              <w:top w:w="57" w:type="dxa"/>
              <w:bottom w:w="57" w:type="dxa"/>
            </w:tcMar>
          </w:tcPr>
          <w:p w:rsidR="00916A32" w:rsidRPr="00D91443" w:rsidRDefault="00916A32" w:rsidP="006C6BC9">
            <w:pPr>
              <w:rPr>
                <w:rFonts w:ascii="Arial" w:hAnsi="Arial" w:cs="Arial"/>
                <w:b/>
              </w:rPr>
            </w:pPr>
            <w:r w:rsidRPr="00D91443">
              <w:rPr>
                <w:rFonts w:ascii="Arial" w:hAnsi="Arial" w:cs="Arial"/>
                <w:b/>
              </w:rPr>
              <w:t>How will you ensure it is implemented well?</w:t>
            </w:r>
          </w:p>
        </w:tc>
        <w:tc>
          <w:tcPr>
            <w:tcW w:w="1276" w:type="dxa"/>
            <w:shd w:val="clear" w:color="auto" w:fill="auto"/>
          </w:tcPr>
          <w:p w:rsidR="00916A32" w:rsidRPr="00D91443" w:rsidRDefault="00916A32" w:rsidP="006C6BC9">
            <w:pPr>
              <w:rPr>
                <w:rFonts w:ascii="Arial" w:hAnsi="Arial" w:cs="Arial"/>
                <w:b/>
              </w:rPr>
            </w:pPr>
            <w:r w:rsidRPr="00D91443">
              <w:rPr>
                <w:rFonts w:ascii="Arial" w:hAnsi="Arial" w:cs="Arial"/>
                <w:b/>
              </w:rPr>
              <w:t>Staff lead</w:t>
            </w:r>
          </w:p>
        </w:tc>
        <w:tc>
          <w:tcPr>
            <w:tcW w:w="2438" w:type="dxa"/>
          </w:tcPr>
          <w:p w:rsidR="00916A32" w:rsidRPr="00D91443" w:rsidRDefault="00916A32" w:rsidP="006C6BC9">
            <w:pPr>
              <w:rPr>
                <w:rFonts w:ascii="Arial" w:hAnsi="Arial" w:cs="Arial"/>
                <w:b/>
              </w:rPr>
            </w:pPr>
            <w:r w:rsidRPr="00D91443">
              <w:rPr>
                <w:rFonts w:ascii="Arial" w:hAnsi="Arial" w:cs="Arial"/>
                <w:b/>
              </w:rPr>
              <w:t>When will you review implementation?</w:t>
            </w:r>
          </w:p>
        </w:tc>
      </w:tr>
      <w:tr w:rsidR="00916A32" w:rsidRPr="008D3B41" w:rsidTr="0072519E">
        <w:trPr>
          <w:trHeight w:val="675"/>
        </w:trPr>
        <w:tc>
          <w:tcPr>
            <w:tcW w:w="2235" w:type="dxa"/>
            <w:tcMar>
              <w:top w:w="57" w:type="dxa"/>
              <w:bottom w:w="57" w:type="dxa"/>
            </w:tcMar>
          </w:tcPr>
          <w:p w:rsidR="00916A32" w:rsidRPr="00C6486E" w:rsidRDefault="00916A32" w:rsidP="00724975">
            <w:pPr>
              <w:tabs>
                <w:tab w:val="left" w:pos="142"/>
              </w:tabs>
              <w:rPr>
                <w:rFonts w:ascii="Arial" w:hAnsi="Arial" w:cs="Arial"/>
                <w:b/>
                <w:sz w:val="20"/>
                <w:szCs w:val="20"/>
              </w:rPr>
            </w:pPr>
            <w:r w:rsidRPr="00C6486E">
              <w:rPr>
                <w:rFonts w:ascii="Arial" w:hAnsi="Arial" w:cs="Arial"/>
                <w:b/>
                <w:sz w:val="20"/>
                <w:szCs w:val="20"/>
              </w:rPr>
              <w:t>A</w:t>
            </w:r>
            <w:r w:rsidR="00F4426C" w:rsidRPr="00C6486E">
              <w:rPr>
                <w:rFonts w:ascii="Arial" w:hAnsi="Arial" w:cs="Arial"/>
                <w:b/>
                <w:sz w:val="20"/>
                <w:szCs w:val="20"/>
              </w:rPr>
              <w:t>.</w:t>
            </w:r>
            <w:r w:rsidR="00724975" w:rsidRPr="00C6486E">
              <w:rPr>
                <w:rFonts w:ascii="Arial" w:hAnsi="Arial" w:cs="Arial"/>
                <w:sz w:val="20"/>
                <w:szCs w:val="20"/>
              </w:rPr>
              <w:t xml:space="preserve"> Raise the self-esteem and confidence of disadvantaged pupils</w:t>
            </w:r>
          </w:p>
        </w:tc>
        <w:tc>
          <w:tcPr>
            <w:tcW w:w="2409" w:type="dxa"/>
            <w:tcMar>
              <w:top w:w="57" w:type="dxa"/>
              <w:bottom w:w="57" w:type="dxa"/>
            </w:tcMar>
          </w:tcPr>
          <w:p w:rsidR="00916A32" w:rsidRPr="00C6486E" w:rsidRDefault="00916A32" w:rsidP="006C6BC9">
            <w:pPr>
              <w:rPr>
                <w:rFonts w:ascii="Arial" w:hAnsi="Arial" w:cs="Arial"/>
                <w:sz w:val="20"/>
                <w:szCs w:val="20"/>
              </w:rPr>
            </w:pPr>
            <w:r w:rsidRPr="00C6486E">
              <w:rPr>
                <w:rFonts w:ascii="Arial" w:hAnsi="Arial" w:cs="Arial"/>
                <w:sz w:val="20"/>
                <w:szCs w:val="20"/>
              </w:rPr>
              <w:t xml:space="preserve">Social and Emotional Learning time- morning </w:t>
            </w:r>
            <w:r w:rsidR="00A445EC" w:rsidRPr="00C6486E">
              <w:rPr>
                <w:rFonts w:ascii="Arial" w:hAnsi="Arial" w:cs="Arial"/>
                <w:sz w:val="20"/>
                <w:szCs w:val="20"/>
              </w:rPr>
              <w:t>PowerPoints</w:t>
            </w:r>
          </w:p>
          <w:p w:rsidR="00916A32" w:rsidRPr="00C6486E" w:rsidRDefault="00916A32" w:rsidP="006C6BC9">
            <w:pPr>
              <w:rPr>
                <w:rFonts w:ascii="Arial" w:hAnsi="Arial" w:cs="Arial"/>
                <w:sz w:val="20"/>
                <w:szCs w:val="20"/>
              </w:rPr>
            </w:pPr>
          </w:p>
          <w:p w:rsidR="00916A32" w:rsidRPr="00C6486E" w:rsidRDefault="00916A32" w:rsidP="006C6BC9">
            <w:pPr>
              <w:rPr>
                <w:rFonts w:ascii="Arial" w:hAnsi="Arial" w:cs="Arial"/>
                <w:sz w:val="20"/>
                <w:szCs w:val="20"/>
              </w:rPr>
            </w:pPr>
          </w:p>
        </w:tc>
        <w:tc>
          <w:tcPr>
            <w:tcW w:w="3828" w:type="dxa"/>
            <w:shd w:val="clear" w:color="auto" w:fill="auto"/>
            <w:tcMar>
              <w:top w:w="57" w:type="dxa"/>
              <w:bottom w:w="57" w:type="dxa"/>
            </w:tcMar>
          </w:tcPr>
          <w:p w:rsidR="00916A32" w:rsidRPr="00C6486E" w:rsidRDefault="00916A32" w:rsidP="006C6BC9">
            <w:pPr>
              <w:rPr>
                <w:rFonts w:ascii="Arial" w:hAnsi="Arial" w:cs="Arial"/>
                <w:sz w:val="20"/>
                <w:szCs w:val="20"/>
              </w:rPr>
            </w:pPr>
            <w:r w:rsidRPr="00C6486E">
              <w:rPr>
                <w:rFonts w:ascii="Arial" w:hAnsi="Arial" w:cs="Arial"/>
                <w:sz w:val="20"/>
                <w:szCs w:val="20"/>
              </w:rPr>
              <w:t xml:space="preserve">Evidence of Teaching and Learning through individual and group activities in morning </w:t>
            </w:r>
            <w:r w:rsidR="00A445EC" w:rsidRPr="00C6486E">
              <w:rPr>
                <w:rFonts w:ascii="Arial" w:hAnsi="Arial" w:cs="Arial"/>
                <w:sz w:val="20"/>
                <w:szCs w:val="20"/>
              </w:rPr>
              <w:t>PowerPoint</w:t>
            </w:r>
            <w:r w:rsidRPr="00C6486E">
              <w:rPr>
                <w:rFonts w:ascii="Arial" w:hAnsi="Arial" w:cs="Arial"/>
                <w:sz w:val="20"/>
                <w:szCs w:val="20"/>
              </w:rPr>
              <w:t xml:space="preserve"> </w:t>
            </w:r>
          </w:p>
          <w:p w:rsidR="00916A32" w:rsidRPr="00C6486E" w:rsidRDefault="00916A32" w:rsidP="006C6BC9">
            <w:pPr>
              <w:rPr>
                <w:rFonts w:ascii="Arial" w:hAnsi="Arial" w:cs="Arial"/>
                <w:sz w:val="20"/>
                <w:szCs w:val="20"/>
              </w:rPr>
            </w:pPr>
            <w:r w:rsidRPr="00C6486E">
              <w:rPr>
                <w:rFonts w:ascii="Arial" w:hAnsi="Arial" w:cs="Arial"/>
                <w:sz w:val="20"/>
                <w:szCs w:val="20"/>
              </w:rPr>
              <w:t>Regularly used to improve self-esteem and relationships within classes.</w:t>
            </w:r>
          </w:p>
          <w:p w:rsidR="00916A32" w:rsidRPr="00C6486E" w:rsidRDefault="00916A32" w:rsidP="006C6BC9">
            <w:pPr>
              <w:rPr>
                <w:rFonts w:ascii="Arial" w:hAnsi="Arial" w:cs="Arial"/>
                <w:sz w:val="20"/>
                <w:szCs w:val="20"/>
              </w:rPr>
            </w:pPr>
          </w:p>
        </w:tc>
        <w:tc>
          <w:tcPr>
            <w:tcW w:w="3260" w:type="dxa"/>
            <w:shd w:val="clear" w:color="auto" w:fill="auto"/>
            <w:tcMar>
              <w:top w:w="57" w:type="dxa"/>
              <w:bottom w:w="57" w:type="dxa"/>
            </w:tcMar>
          </w:tcPr>
          <w:p w:rsidR="00916A32" w:rsidRPr="00C6486E" w:rsidRDefault="00A445EC" w:rsidP="006C6BC9">
            <w:pPr>
              <w:rPr>
                <w:rFonts w:ascii="Arial" w:hAnsi="Arial" w:cs="Arial"/>
                <w:sz w:val="20"/>
                <w:szCs w:val="20"/>
              </w:rPr>
            </w:pPr>
            <w:r w:rsidRPr="00C6486E">
              <w:rPr>
                <w:rFonts w:ascii="Arial" w:hAnsi="Arial" w:cs="Arial"/>
                <w:sz w:val="20"/>
                <w:szCs w:val="20"/>
              </w:rPr>
              <w:t>Daily</w:t>
            </w:r>
            <w:r w:rsidR="00916A32" w:rsidRPr="00C6486E">
              <w:rPr>
                <w:rFonts w:ascii="Arial" w:hAnsi="Arial" w:cs="Arial"/>
                <w:sz w:val="20"/>
                <w:szCs w:val="20"/>
              </w:rPr>
              <w:t xml:space="preserve"> slots timetabled and monitored</w:t>
            </w:r>
          </w:p>
        </w:tc>
        <w:tc>
          <w:tcPr>
            <w:tcW w:w="1276" w:type="dxa"/>
            <w:shd w:val="clear" w:color="auto" w:fill="auto"/>
          </w:tcPr>
          <w:p w:rsidR="00916A32" w:rsidRPr="00C6486E" w:rsidRDefault="00A445EC" w:rsidP="006C6BC9">
            <w:pPr>
              <w:rPr>
                <w:rFonts w:ascii="Arial" w:hAnsi="Arial" w:cs="Arial"/>
                <w:sz w:val="20"/>
                <w:szCs w:val="20"/>
              </w:rPr>
            </w:pPr>
            <w:r w:rsidRPr="00C6486E">
              <w:rPr>
                <w:rFonts w:ascii="Arial" w:hAnsi="Arial" w:cs="Arial"/>
                <w:sz w:val="20"/>
                <w:szCs w:val="20"/>
              </w:rPr>
              <w:t>CED</w:t>
            </w:r>
          </w:p>
        </w:tc>
        <w:tc>
          <w:tcPr>
            <w:tcW w:w="2438" w:type="dxa"/>
          </w:tcPr>
          <w:p w:rsidR="00916A32" w:rsidRPr="00C6486E" w:rsidRDefault="00A445EC" w:rsidP="006C6BC9">
            <w:pPr>
              <w:rPr>
                <w:rFonts w:ascii="Arial" w:hAnsi="Arial" w:cs="Arial"/>
                <w:sz w:val="20"/>
                <w:szCs w:val="20"/>
              </w:rPr>
            </w:pPr>
            <w:r w:rsidRPr="00C6486E">
              <w:rPr>
                <w:rFonts w:ascii="Arial" w:hAnsi="Arial" w:cs="Arial"/>
                <w:sz w:val="20"/>
                <w:szCs w:val="20"/>
              </w:rPr>
              <w:t>Termly review of MP</w:t>
            </w:r>
            <w:r w:rsidR="00916A32" w:rsidRPr="00C6486E">
              <w:rPr>
                <w:rFonts w:ascii="Arial" w:hAnsi="Arial" w:cs="Arial"/>
                <w:sz w:val="20"/>
                <w:szCs w:val="20"/>
              </w:rPr>
              <w:t xml:space="preserve"> time teaching and its effectiveness.</w:t>
            </w:r>
          </w:p>
        </w:tc>
      </w:tr>
      <w:tr w:rsidR="00916A32" w:rsidRPr="008D3B41" w:rsidTr="0072519E">
        <w:trPr>
          <w:trHeight w:val="450"/>
        </w:trPr>
        <w:tc>
          <w:tcPr>
            <w:tcW w:w="2235" w:type="dxa"/>
            <w:tcMar>
              <w:top w:w="57" w:type="dxa"/>
              <w:bottom w:w="57" w:type="dxa"/>
            </w:tcMar>
          </w:tcPr>
          <w:p w:rsidR="00916A32" w:rsidRPr="00C6486E" w:rsidRDefault="00916A32" w:rsidP="00F4426C">
            <w:pPr>
              <w:tabs>
                <w:tab w:val="left" w:pos="142"/>
              </w:tabs>
              <w:jc w:val="both"/>
              <w:rPr>
                <w:rFonts w:ascii="Arial" w:hAnsi="Arial" w:cs="Arial"/>
                <w:b/>
                <w:sz w:val="20"/>
                <w:szCs w:val="20"/>
              </w:rPr>
            </w:pPr>
            <w:r w:rsidRPr="00C6486E">
              <w:rPr>
                <w:rFonts w:ascii="Arial" w:hAnsi="Arial" w:cs="Arial"/>
                <w:b/>
                <w:sz w:val="20"/>
                <w:szCs w:val="20"/>
              </w:rPr>
              <w:t>B</w:t>
            </w:r>
            <w:r w:rsidR="00F4426C" w:rsidRPr="00C6486E">
              <w:rPr>
                <w:rFonts w:ascii="Arial" w:hAnsi="Arial" w:cs="Arial"/>
                <w:b/>
                <w:sz w:val="20"/>
                <w:szCs w:val="20"/>
              </w:rPr>
              <w:t>.</w:t>
            </w:r>
          </w:p>
          <w:p w:rsidR="00724975" w:rsidRPr="00C6486E" w:rsidRDefault="00724975" w:rsidP="00C6486E">
            <w:pPr>
              <w:tabs>
                <w:tab w:val="left" w:pos="142"/>
              </w:tabs>
              <w:rPr>
                <w:rFonts w:ascii="Arial" w:hAnsi="Arial" w:cs="Arial"/>
                <w:b/>
                <w:sz w:val="20"/>
                <w:szCs w:val="20"/>
              </w:rPr>
            </w:pPr>
            <w:r w:rsidRPr="00C6486E">
              <w:rPr>
                <w:rFonts w:ascii="Arial" w:hAnsi="Arial" w:cs="Arial"/>
                <w:sz w:val="20"/>
                <w:szCs w:val="20"/>
              </w:rPr>
              <w:t>Raise the motivation to achieve and succeed for disadvantaged pupils</w:t>
            </w:r>
          </w:p>
        </w:tc>
        <w:tc>
          <w:tcPr>
            <w:tcW w:w="2409" w:type="dxa"/>
            <w:tcMar>
              <w:top w:w="57" w:type="dxa"/>
              <w:bottom w:w="57" w:type="dxa"/>
            </w:tcMar>
          </w:tcPr>
          <w:p w:rsidR="00A445EC" w:rsidRPr="00C6486E" w:rsidRDefault="00916A32" w:rsidP="006C6BC9">
            <w:pPr>
              <w:rPr>
                <w:rFonts w:ascii="Arial" w:hAnsi="Arial" w:cs="Arial"/>
                <w:sz w:val="20"/>
                <w:szCs w:val="20"/>
              </w:rPr>
            </w:pPr>
            <w:r w:rsidRPr="00C6486E">
              <w:rPr>
                <w:rFonts w:ascii="Arial" w:hAnsi="Arial" w:cs="Arial"/>
                <w:sz w:val="20"/>
                <w:szCs w:val="20"/>
              </w:rPr>
              <w:t>Social and Emotio</w:t>
            </w:r>
            <w:r w:rsidR="00A445EC" w:rsidRPr="00C6486E">
              <w:rPr>
                <w:rFonts w:ascii="Arial" w:hAnsi="Arial" w:cs="Arial"/>
                <w:sz w:val="20"/>
                <w:szCs w:val="20"/>
              </w:rPr>
              <w:t>nal Learning- Whole school PBS</w:t>
            </w:r>
            <w:r w:rsidRPr="00C6486E">
              <w:rPr>
                <w:rFonts w:ascii="Arial" w:hAnsi="Arial" w:cs="Arial"/>
                <w:sz w:val="20"/>
                <w:szCs w:val="20"/>
              </w:rPr>
              <w:t>.</w:t>
            </w:r>
            <w:r w:rsidR="00A445EC" w:rsidRPr="00C6486E">
              <w:rPr>
                <w:rFonts w:ascii="Arial" w:hAnsi="Arial" w:cs="Arial"/>
                <w:sz w:val="20"/>
                <w:szCs w:val="20"/>
              </w:rPr>
              <w:t xml:space="preserve"> Extensive PSHCE programme.</w:t>
            </w:r>
          </w:p>
          <w:p w:rsidR="00916A32" w:rsidRPr="00C6486E" w:rsidRDefault="00A445EC" w:rsidP="006C6BC9">
            <w:pPr>
              <w:rPr>
                <w:rFonts w:ascii="Arial" w:hAnsi="Arial" w:cs="Arial"/>
                <w:sz w:val="20"/>
                <w:szCs w:val="20"/>
              </w:rPr>
            </w:pPr>
            <w:r w:rsidRPr="00C6486E">
              <w:rPr>
                <w:rFonts w:ascii="Arial" w:hAnsi="Arial" w:cs="Arial"/>
                <w:sz w:val="20"/>
                <w:szCs w:val="20"/>
              </w:rPr>
              <w:t>Rewards c</w:t>
            </w:r>
            <w:r w:rsidR="00916A32" w:rsidRPr="00C6486E">
              <w:rPr>
                <w:rFonts w:ascii="Arial" w:hAnsi="Arial" w:cs="Arial"/>
                <w:sz w:val="20"/>
                <w:szCs w:val="20"/>
              </w:rPr>
              <w:t>riteria in</w:t>
            </w:r>
            <w:r w:rsidRPr="00C6486E">
              <w:rPr>
                <w:rFonts w:ascii="Arial" w:hAnsi="Arial" w:cs="Arial"/>
                <w:sz w:val="20"/>
                <w:szCs w:val="20"/>
              </w:rPr>
              <w:t>volving high expectations</w:t>
            </w:r>
            <w:r w:rsidR="00916A32" w:rsidRPr="00C6486E">
              <w:rPr>
                <w:rFonts w:ascii="Arial" w:hAnsi="Arial" w:cs="Arial"/>
                <w:sz w:val="20"/>
                <w:szCs w:val="20"/>
              </w:rPr>
              <w:t xml:space="preserve"> to learning </w:t>
            </w:r>
            <w:r w:rsidRPr="00C6486E">
              <w:rPr>
                <w:rFonts w:ascii="Arial" w:hAnsi="Arial" w:cs="Arial"/>
                <w:sz w:val="20"/>
                <w:szCs w:val="20"/>
              </w:rPr>
              <w:t>and behaviour</w:t>
            </w:r>
            <w:r w:rsidR="00916A32" w:rsidRPr="00C6486E">
              <w:rPr>
                <w:rFonts w:ascii="Arial" w:hAnsi="Arial" w:cs="Arial"/>
                <w:sz w:val="20"/>
                <w:szCs w:val="20"/>
              </w:rPr>
              <w:t>.</w:t>
            </w:r>
          </w:p>
        </w:tc>
        <w:tc>
          <w:tcPr>
            <w:tcW w:w="3828" w:type="dxa"/>
            <w:shd w:val="clear" w:color="auto" w:fill="auto"/>
            <w:tcMar>
              <w:top w:w="57" w:type="dxa"/>
              <w:bottom w:w="57" w:type="dxa"/>
            </w:tcMar>
          </w:tcPr>
          <w:p w:rsidR="00916A32" w:rsidRPr="00C6486E" w:rsidRDefault="00916A32" w:rsidP="006C6BC9">
            <w:pPr>
              <w:rPr>
                <w:rFonts w:ascii="Arial" w:hAnsi="Arial" w:cs="Arial"/>
                <w:sz w:val="20"/>
                <w:szCs w:val="20"/>
              </w:rPr>
            </w:pPr>
            <w:r w:rsidRPr="00C6486E">
              <w:rPr>
                <w:rFonts w:ascii="Arial" w:hAnsi="Arial" w:cs="Arial"/>
                <w:sz w:val="20"/>
                <w:szCs w:val="20"/>
              </w:rPr>
              <w:t xml:space="preserve">Evidence </w:t>
            </w:r>
            <w:r w:rsidR="00A445EC" w:rsidRPr="00C6486E">
              <w:rPr>
                <w:rFonts w:ascii="Arial" w:hAnsi="Arial" w:cs="Arial"/>
                <w:sz w:val="20"/>
                <w:szCs w:val="20"/>
              </w:rPr>
              <w:t>on Teaching and Learning</w:t>
            </w:r>
            <w:r w:rsidRPr="00C6486E">
              <w:rPr>
                <w:rFonts w:ascii="Arial" w:hAnsi="Arial" w:cs="Arial"/>
                <w:sz w:val="20"/>
                <w:szCs w:val="20"/>
              </w:rPr>
              <w:t>.</w:t>
            </w:r>
          </w:p>
          <w:p w:rsidR="00916A32" w:rsidRPr="00C6486E" w:rsidRDefault="00694EA2" w:rsidP="006C6BC9">
            <w:pPr>
              <w:rPr>
                <w:rFonts w:ascii="Arial" w:hAnsi="Arial" w:cs="Arial"/>
                <w:sz w:val="20"/>
                <w:szCs w:val="20"/>
              </w:rPr>
            </w:pPr>
            <w:r w:rsidRPr="00C6486E">
              <w:rPr>
                <w:rFonts w:ascii="Arial" w:hAnsi="Arial" w:cs="Arial"/>
                <w:sz w:val="20"/>
                <w:szCs w:val="20"/>
              </w:rPr>
              <w:t xml:space="preserve">Learners </w:t>
            </w:r>
            <w:r w:rsidR="00916A32" w:rsidRPr="00C6486E">
              <w:rPr>
                <w:rFonts w:ascii="Arial" w:hAnsi="Arial" w:cs="Arial"/>
                <w:sz w:val="20"/>
                <w:szCs w:val="20"/>
              </w:rPr>
              <w:t xml:space="preserve">work towards criteria to achieve status and rewards.  </w:t>
            </w:r>
          </w:p>
        </w:tc>
        <w:tc>
          <w:tcPr>
            <w:tcW w:w="3260" w:type="dxa"/>
            <w:shd w:val="clear" w:color="auto" w:fill="auto"/>
            <w:tcMar>
              <w:top w:w="57" w:type="dxa"/>
              <w:bottom w:w="57" w:type="dxa"/>
            </w:tcMar>
          </w:tcPr>
          <w:p w:rsidR="00916A32" w:rsidRPr="00C6486E" w:rsidRDefault="00916A32" w:rsidP="006C6BC9">
            <w:pPr>
              <w:rPr>
                <w:rFonts w:ascii="Arial" w:hAnsi="Arial" w:cs="Arial"/>
                <w:sz w:val="20"/>
                <w:szCs w:val="20"/>
              </w:rPr>
            </w:pPr>
            <w:r w:rsidRPr="00C6486E">
              <w:rPr>
                <w:rFonts w:ascii="Arial" w:hAnsi="Arial" w:cs="Arial"/>
                <w:sz w:val="20"/>
                <w:szCs w:val="20"/>
              </w:rPr>
              <w:t>Time allocated to monitoring individual crite</w:t>
            </w:r>
            <w:r w:rsidR="00A445EC" w:rsidRPr="00C6486E">
              <w:rPr>
                <w:rFonts w:ascii="Arial" w:hAnsi="Arial" w:cs="Arial"/>
                <w:sz w:val="20"/>
                <w:szCs w:val="20"/>
              </w:rPr>
              <w:t>ria during PSHE lessons.  ‘Rewards</w:t>
            </w:r>
            <w:r w:rsidRPr="00C6486E">
              <w:rPr>
                <w:rFonts w:ascii="Arial" w:hAnsi="Arial" w:cs="Arial"/>
                <w:sz w:val="20"/>
                <w:szCs w:val="20"/>
              </w:rPr>
              <w:t>’ activities and achievements celebra</w:t>
            </w:r>
            <w:r w:rsidR="00A445EC" w:rsidRPr="00C6486E">
              <w:rPr>
                <w:rFonts w:ascii="Arial" w:hAnsi="Arial" w:cs="Arial"/>
                <w:sz w:val="20"/>
                <w:szCs w:val="20"/>
              </w:rPr>
              <w:t xml:space="preserve">ted weekly in </w:t>
            </w:r>
            <w:r w:rsidR="00F13DAD" w:rsidRPr="00C6486E">
              <w:rPr>
                <w:rFonts w:ascii="Arial" w:hAnsi="Arial" w:cs="Arial"/>
                <w:sz w:val="20"/>
                <w:szCs w:val="20"/>
              </w:rPr>
              <w:t>assembly and Friday rewards day</w:t>
            </w:r>
            <w:r w:rsidRPr="00C6486E">
              <w:rPr>
                <w:rFonts w:ascii="Arial" w:hAnsi="Arial" w:cs="Arial"/>
                <w:sz w:val="20"/>
                <w:szCs w:val="20"/>
              </w:rPr>
              <w:t>.</w:t>
            </w:r>
          </w:p>
        </w:tc>
        <w:tc>
          <w:tcPr>
            <w:tcW w:w="1276" w:type="dxa"/>
            <w:shd w:val="clear" w:color="auto" w:fill="auto"/>
          </w:tcPr>
          <w:p w:rsidR="00916A32" w:rsidRPr="00C6486E" w:rsidRDefault="00F13DAD" w:rsidP="006C6BC9">
            <w:pPr>
              <w:rPr>
                <w:rFonts w:ascii="Arial" w:hAnsi="Arial" w:cs="Arial"/>
                <w:sz w:val="20"/>
                <w:szCs w:val="20"/>
              </w:rPr>
            </w:pPr>
            <w:r w:rsidRPr="00C6486E">
              <w:rPr>
                <w:rFonts w:ascii="Arial" w:hAnsi="Arial" w:cs="Arial"/>
                <w:sz w:val="20"/>
                <w:szCs w:val="20"/>
              </w:rPr>
              <w:t>CED</w:t>
            </w:r>
          </w:p>
          <w:p w:rsidR="00F13DAD" w:rsidRPr="00C6486E" w:rsidRDefault="00F13DAD" w:rsidP="006C6BC9">
            <w:pPr>
              <w:rPr>
                <w:rFonts w:ascii="Arial" w:hAnsi="Arial" w:cs="Arial"/>
                <w:sz w:val="20"/>
                <w:szCs w:val="20"/>
              </w:rPr>
            </w:pPr>
            <w:r w:rsidRPr="00C6486E">
              <w:rPr>
                <w:rFonts w:ascii="Arial" w:hAnsi="Arial" w:cs="Arial"/>
                <w:sz w:val="20"/>
                <w:szCs w:val="20"/>
              </w:rPr>
              <w:t>ES</w:t>
            </w:r>
          </w:p>
        </w:tc>
        <w:tc>
          <w:tcPr>
            <w:tcW w:w="2438" w:type="dxa"/>
          </w:tcPr>
          <w:p w:rsidR="00916A32" w:rsidRPr="00C6486E" w:rsidRDefault="00916A32" w:rsidP="006C6BC9">
            <w:pPr>
              <w:rPr>
                <w:rFonts w:ascii="Arial" w:hAnsi="Arial" w:cs="Arial"/>
                <w:sz w:val="20"/>
                <w:szCs w:val="20"/>
              </w:rPr>
            </w:pPr>
            <w:r w:rsidRPr="00C6486E">
              <w:rPr>
                <w:rFonts w:ascii="Arial" w:hAnsi="Arial" w:cs="Arial"/>
                <w:sz w:val="20"/>
                <w:szCs w:val="20"/>
              </w:rPr>
              <w:t>Half termly review of progress towards criteria.</w:t>
            </w:r>
          </w:p>
        </w:tc>
      </w:tr>
      <w:tr w:rsidR="008277EF" w:rsidRPr="008D3B41" w:rsidTr="0072519E">
        <w:trPr>
          <w:trHeight w:val="450"/>
        </w:trPr>
        <w:tc>
          <w:tcPr>
            <w:tcW w:w="2235" w:type="dxa"/>
            <w:tcMar>
              <w:top w:w="57" w:type="dxa"/>
              <w:bottom w:w="57" w:type="dxa"/>
            </w:tcMar>
          </w:tcPr>
          <w:p w:rsidR="008277EF" w:rsidRPr="008277EF" w:rsidRDefault="008277EF" w:rsidP="008277EF">
            <w:pPr>
              <w:rPr>
                <w:rFonts w:ascii="Arial" w:hAnsi="Arial" w:cs="Arial"/>
                <w:b/>
                <w:szCs w:val="18"/>
              </w:rPr>
            </w:pPr>
            <w:r w:rsidRPr="008277EF">
              <w:rPr>
                <w:rFonts w:ascii="Arial" w:hAnsi="Arial" w:cs="Arial"/>
                <w:b/>
                <w:szCs w:val="18"/>
              </w:rPr>
              <w:t>C.</w:t>
            </w:r>
          </w:p>
          <w:p w:rsidR="008277EF" w:rsidRPr="00D91443" w:rsidRDefault="008277EF" w:rsidP="008277EF">
            <w:pPr>
              <w:rPr>
                <w:rFonts w:ascii="Arial" w:hAnsi="Arial" w:cs="Arial"/>
                <w:b/>
                <w:sz w:val="18"/>
                <w:szCs w:val="18"/>
                <w:highlight w:val="yellow"/>
              </w:rPr>
            </w:pPr>
          </w:p>
          <w:p w:rsidR="008277EF" w:rsidRPr="00D91443" w:rsidRDefault="00724975" w:rsidP="008277EF">
            <w:pPr>
              <w:rPr>
                <w:rFonts w:ascii="Arial" w:hAnsi="Arial" w:cs="Arial"/>
                <w:b/>
                <w:sz w:val="18"/>
                <w:szCs w:val="18"/>
                <w:highlight w:val="yellow"/>
              </w:rPr>
            </w:pPr>
            <w:r w:rsidRPr="00D80959">
              <w:rPr>
                <w:rFonts w:ascii="Arial" w:hAnsi="Arial" w:cs="Arial"/>
                <w:sz w:val="20"/>
                <w:szCs w:val="20"/>
              </w:rPr>
              <w:t xml:space="preserve">Increase progress rates for disadvantaged </w:t>
            </w:r>
            <w:r>
              <w:rPr>
                <w:rFonts w:ascii="Arial" w:hAnsi="Arial" w:cs="Arial"/>
                <w:sz w:val="20"/>
                <w:szCs w:val="20"/>
              </w:rPr>
              <w:t>Learners</w:t>
            </w: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rPr>
                <w:rFonts w:ascii="Arial" w:hAnsi="Arial" w:cs="Arial"/>
                <w:b/>
                <w:sz w:val="18"/>
                <w:szCs w:val="18"/>
                <w:highlight w:val="yellow"/>
              </w:rPr>
            </w:pPr>
          </w:p>
          <w:p w:rsidR="008277EF" w:rsidRPr="00D91443" w:rsidRDefault="008277EF" w:rsidP="008277EF">
            <w:pPr>
              <w:tabs>
                <w:tab w:val="left" w:pos="142"/>
              </w:tabs>
              <w:jc w:val="both"/>
              <w:rPr>
                <w:rFonts w:ascii="Arial" w:hAnsi="Arial" w:cs="Arial"/>
                <w:b/>
              </w:rPr>
            </w:pPr>
          </w:p>
        </w:tc>
        <w:tc>
          <w:tcPr>
            <w:tcW w:w="2409" w:type="dxa"/>
            <w:tcMar>
              <w:top w:w="57" w:type="dxa"/>
              <w:bottom w:w="57" w:type="dxa"/>
            </w:tcMar>
          </w:tcPr>
          <w:p w:rsidR="008277EF" w:rsidRPr="00724975" w:rsidRDefault="008277EF" w:rsidP="008277EF">
            <w:pPr>
              <w:rPr>
                <w:rFonts w:ascii="Arial" w:hAnsi="Arial" w:cs="Arial"/>
                <w:sz w:val="20"/>
                <w:szCs w:val="20"/>
              </w:rPr>
            </w:pPr>
            <w:r w:rsidRPr="00724975">
              <w:rPr>
                <w:rFonts w:ascii="Arial" w:hAnsi="Arial" w:cs="Arial"/>
                <w:sz w:val="20"/>
                <w:szCs w:val="20"/>
              </w:rPr>
              <w:t>Targeted English and maths group’s interventions.</w:t>
            </w:r>
          </w:p>
          <w:p w:rsidR="008277EF" w:rsidRPr="00724975" w:rsidRDefault="008277EF" w:rsidP="008277EF">
            <w:pPr>
              <w:rPr>
                <w:rFonts w:ascii="Arial" w:hAnsi="Arial" w:cs="Arial"/>
                <w:sz w:val="20"/>
                <w:szCs w:val="20"/>
              </w:rPr>
            </w:pPr>
          </w:p>
          <w:p w:rsidR="008277EF" w:rsidRPr="00D91443" w:rsidRDefault="008277EF" w:rsidP="008277EF">
            <w:pPr>
              <w:rPr>
                <w:rFonts w:ascii="Arial" w:hAnsi="Arial" w:cs="Arial"/>
                <w:sz w:val="18"/>
                <w:szCs w:val="18"/>
              </w:rPr>
            </w:pPr>
          </w:p>
          <w:p w:rsidR="008277EF" w:rsidRPr="00D91443" w:rsidRDefault="008277EF" w:rsidP="008277EF">
            <w:pPr>
              <w:rPr>
                <w:rFonts w:ascii="Arial" w:hAnsi="Arial" w:cs="Arial"/>
                <w:sz w:val="18"/>
                <w:szCs w:val="18"/>
              </w:rPr>
            </w:pPr>
          </w:p>
          <w:p w:rsidR="008277EF" w:rsidRPr="00D91443" w:rsidRDefault="008277EF" w:rsidP="008277EF">
            <w:pPr>
              <w:rPr>
                <w:rFonts w:ascii="Arial" w:hAnsi="Arial" w:cs="Arial"/>
                <w:sz w:val="18"/>
                <w:szCs w:val="18"/>
              </w:rPr>
            </w:pPr>
          </w:p>
          <w:p w:rsidR="008277EF" w:rsidRPr="00D91443" w:rsidRDefault="008277EF" w:rsidP="008277EF">
            <w:pPr>
              <w:rPr>
                <w:rFonts w:ascii="Arial" w:hAnsi="Arial" w:cs="Arial"/>
                <w:sz w:val="18"/>
                <w:szCs w:val="18"/>
              </w:rPr>
            </w:pPr>
          </w:p>
          <w:p w:rsidR="008277EF" w:rsidRPr="00724975" w:rsidRDefault="008277EF" w:rsidP="008277EF">
            <w:pPr>
              <w:rPr>
                <w:rFonts w:ascii="Arial" w:hAnsi="Arial" w:cs="Arial"/>
                <w:sz w:val="20"/>
                <w:szCs w:val="20"/>
              </w:rPr>
            </w:pPr>
            <w:r w:rsidRPr="00724975">
              <w:rPr>
                <w:rFonts w:ascii="Arial" w:hAnsi="Arial" w:cs="Arial"/>
                <w:sz w:val="20"/>
                <w:szCs w:val="20"/>
              </w:rPr>
              <w:t>Meta Cognition and self-regulation.</w:t>
            </w:r>
          </w:p>
          <w:p w:rsidR="008277EF" w:rsidRPr="00724975" w:rsidRDefault="00694EA2" w:rsidP="008277EF">
            <w:pPr>
              <w:rPr>
                <w:rFonts w:ascii="Arial" w:hAnsi="Arial" w:cs="Arial"/>
                <w:sz w:val="20"/>
                <w:szCs w:val="20"/>
              </w:rPr>
            </w:pPr>
            <w:r w:rsidRPr="00724975">
              <w:rPr>
                <w:rFonts w:ascii="Arial" w:hAnsi="Arial" w:cs="Arial"/>
                <w:sz w:val="20"/>
                <w:szCs w:val="20"/>
              </w:rPr>
              <w:t xml:space="preserve">Learners </w:t>
            </w:r>
            <w:r w:rsidR="008277EF" w:rsidRPr="00724975">
              <w:rPr>
                <w:rFonts w:ascii="Arial" w:hAnsi="Arial" w:cs="Arial"/>
                <w:sz w:val="20"/>
                <w:szCs w:val="20"/>
              </w:rPr>
              <w:t>share targets and achievements with others, in class and in different classes.</w:t>
            </w:r>
          </w:p>
          <w:p w:rsidR="008277EF" w:rsidRPr="00724975" w:rsidRDefault="008277EF" w:rsidP="008277EF">
            <w:pPr>
              <w:rPr>
                <w:rFonts w:ascii="Arial" w:hAnsi="Arial" w:cs="Arial"/>
                <w:sz w:val="20"/>
                <w:szCs w:val="20"/>
              </w:rPr>
            </w:pPr>
          </w:p>
          <w:p w:rsidR="008277EF" w:rsidRPr="00D91443" w:rsidRDefault="008277EF" w:rsidP="008277EF">
            <w:pPr>
              <w:rPr>
                <w:rFonts w:ascii="Arial" w:hAnsi="Arial" w:cs="Arial"/>
                <w:sz w:val="18"/>
                <w:szCs w:val="18"/>
              </w:rPr>
            </w:pPr>
          </w:p>
          <w:p w:rsidR="008277EF" w:rsidRPr="00D91443" w:rsidRDefault="008277EF" w:rsidP="008277EF">
            <w:pPr>
              <w:rPr>
                <w:rFonts w:ascii="Arial" w:hAnsi="Arial" w:cs="Arial"/>
                <w:sz w:val="18"/>
                <w:szCs w:val="18"/>
              </w:rPr>
            </w:pPr>
          </w:p>
          <w:p w:rsidR="008277EF" w:rsidRPr="00D91443" w:rsidRDefault="008277EF" w:rsidP="008277EF">
            <w:pPr>
              <w:rPr>
                <w:rFonts w:ascii="Arial" w:hAnsi="Arial" w:cs="Arial"/>
                <w:sz w:val="18"/>
                <w:szCs w:val="18"/>
              </w:rPr>
            </w:pPr>
          </w:p>
          <w:p w:rsidR="008277EF" w:rsidRPr="00D91443" w:rsidRDefault="008277EF" w:rsidP="008277EF">
            <w:pPr>
              <w:rPr>
                <w:rFonts w:ascii="Arial" w:hAnsi="Arial" w:cs="Arial"/>
                <w:sz w:val="18"/>
                <w:szCs w:val="18"/>
              </w:rPr>
            </w:pPr>
          </w:p>
          <w:p w:rsidR="008277EF" w:rsidRPr="00724975" w:rsidRDefault="008277EF" w:rsidP="008277EF">
            <w:pPr>
              <w:rPr>
                <w:rFonts w:ascii="Arial" w:hAnsi="Arial" w:cs="Arial"/>
                <w:sz w:val="20"/>
                <w:szCs w:val="20"/>
              </w:rPr>
            </w:pPr>
            <w:r w:rsidRPr="00724975">
              <w:rPr>
                <w:rFonts w:ascii="Arial" w:hAnsi="Arial" w:cs="Arial"/>
                <w:sz w:val="20"/>
                <w:szCs w:val="20"/>
              </w:rPr>
              <w:t>Feedback</w:t>
            </w:r>
          </w:p>
        </w:tc>
        <w:tc>
          <w:tcPr>
            <w:tcW w:w="3828" w:type="dxa"/>
            <w:tcMar>
              <w:top w:w="57" w:type="dxa"/>
              <w:bottom w:w="57" w:type="dxa"/>
            </w:tcMar>
          </w:tcPr>
          <w:p w:rsidR="008277EF" w:rsidRPr="008D3B41" w:rsidRDefault="008277EF" w:rsidP="008277EF">
            <w:pPr>
              <w:rPr>
                <w:rFonts w:ascii="Arial" w:hAnsi="Arial" w:cs="Arial"/>
                <w:sz w:val="20"/>
                <w:szCs w:val="20"/>
              </w:rPr>
            </w:pPr>
            <w:r w:rsidRPr="008D3B41">
              <w:rPr>
                <w:rFonts w:ascii="Arial" w:hAnsi="Arial" w:cs="Arial"/>
                <w:sz w:val="20"/>
                <w:szCs w:val="20"/>
              </w:rPr>
              <w:t>Results from interventions showing increased and accelerated progress.</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Teachers are able focus on good quality feedback and identifying individual misconceptions.</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Well-founded evidence to support use of Learning to Learn techniques.</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Evidence from Toolkit and Ofsted on importance of good quality feedback.</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tc>
        <w:tc>
          <w:tcPr>
            <w:tcW w:w="3260" w:type="dxa"/>
            <w:shd w:val="clear" w:color="auto" w:fill="auto"/>
            <w:tcMar>
              <w:top w:w="57" w:type="dxa"/>
              <w:bottom w:w="57" w:type="dxa"/>
            </w:tcMar>
          </w:tcPr>
          <w:p w:rsidR="008277EF" w:rsidRPr="008D3B41" w:rsidRDefault="008277EF" w:rsidP="008277EF">
            <w:pPr>
              <w:rPr>
                <w:rFonts w:ascii="Arial" w:hAnsi="Arial" w:cs="Arial"/>
                <w:sz w:val="20"/>
                <w:szCs w:val="20"/>
              </w:rPr>
            </w:pPr>
            <w:r w:rsidRPr="008D3B41">
              <w:rPr>
                <w:rFonts w:ascii="Arial" w:hAnsi="Arial" w:cs="Arial"/>
                <w:sz w:val="20"/>
                <w:szCs w:val="20"/>
              </w:rPr>
              <w:t xml:space="preserve">Monitoring results and data on provision map. </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Ensuring quality of intervention and feedback remains high.</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 xml:space="preserve">Staff have been trained to help the </w:t>
            </w:r>
            <w:r w:rsidR="00724975">
              <w:rPr>
                <w:rFonts w:ascii="Arial" w:hAnsi="Arial" w:cs="Arial"/>
                <w:sz w:val="20"/>
                <w:szCs w:val="20"/>
              </w:rPr>
              <w:t>Learners</w:t>
            </w:r>
            <w:r w:rsidRPr="008D3B41">
              <w:rPr>
                <w:rFonts w:ascii="Arial" w:hAnsi="Arial" w:cs="Arial"/>
                <w:sz w:val="20"/>
                <w:szCs w:val="20"/>
              </w:rPr>
              <w:t xml:space="preserve"> to set goals and evaluate own academic progress against criteria.</w:t>
            </w:r>
          </w:p>
          <w:p w:rsidR="008277EF" w:rsidRPr="008D3B41" w:rsidRDefault="008277EF" w:rsidP="008277EF">
            <w:pPr>
              <w:rPr>
                <w:rFonts w:ascii="Arial" w:hAnsi="Arial" w:cs="Arial"/>
                <w:sz w:val="20"/>
                <w:szCs w:val="20"/>
              </w:rPr>
            </w:pPr>
            <w:r w:rsidRPr="008D3B41">
              <w:rPr>
                <w:rFonts w:ascii="Arial" w:hAnsi="Arial" w:cs="Arial"/>
                <w:sz w:val="20"/>
                <w:szCs w:val="20"/>
              </w:rPr>
              <w:t xml:space="preserve">Regular focus on self-regulation ideas relating to quest points criteria ensure </w:t>
            </w:r>
            <w:r w:rsidR="00694EA2" w:rsidRPr="008D3B41">
              <w:rPr>
                <w:rFonts w:ascii="Arial" w:hAnsi="Arial" w:cs="Arial"/>
                <w:sz w:val="20"/>
                <w:szCs w:val="20"/>
              </w:rPr>
              <w:t xml:space="preserve">Learners </w:t>
            </w:r>
            <w:r w:rsidRPr="008D3B41">
              <w:rPr>
                <w:rFonts w:ascii="Arial" w:hAnsi="Arial" w:cs="Arial"/>
                <w:sz w:val="20"/>
                <w:szCs w:val="20"/>
              </w:rPr>
              <w:t xml:space="preserve"> are improving at managing their own motivation.</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SIP priority.  Clear actions for implementation and monitoring.</w:t>
            </w:r>
          </w:p>
        </w:tc>
        <w:tc>
          <w:tcPr>
            <w:tcW w:w="1276" w:type="dxa"/>
            <w:shd w:val="clear" w:color="auto" w:fill="auto"/>
          </w:tcPr>
          <w:p w:rsidR="008277EF" w:rsidRPr="008D3B41" w:rsidRDefault="008277EF" w:rsidP="008277EF">
            <w:pPr>
              <w:rPr>
                <w:rFonts w:ascii="Arial" w:hAnsi="Arial" w:cs="Arial"/>
                <w:sz w:val="20"/>
                <w:szCs w:val="20"/>
              </w:rPr>
            </w:pPr>
            <w:r w:rsidRPr="008D3B41">
              <w:rPr>
                <w:rFonts w:ascii="Arial" w:hAnsi="Arial" w:cs="Arial"/>
                <w:sz w:val="20"/>
                <w:szCs w:val="20"/>
              </w:rPr>
              <w:t>BM</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JR</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CED/JR</w:t>
            </w:r>
          </w:p>
        </w:tc>
        <w:tc>
          <w:tcPr>
            <w:tcW w:w="2438" w:type="dxa"/>
            <w:shd w:val="clear" w:color="auto" w:fill="auto"/>
          </w:tcPr>
          <w:p w:rsidR="008277EF" w:rsidRPr="008D3B41" w:rsidRDefault="008277EF" w:rsidP="008277EF">
            <w:pPr>
              <w:rPr>
                <w:rFonts w:ascii="Arial" w:hAnsi="Arial" w:cs="Arial"/>
                <w:sz w:val="20"/>
                <w:szCs w:val="20"/>
              </w:rPr>
            </w:pPr>
            <w:r w:rsidRPr="008D3B41">
              <w:rPr>
                <w:rFonts w:ascii="Arial" w:hAnsi="Arial" w:cs="Arial"/>
                <w:sz w:val="20"/>
                <w:szCs w:val="20"/>
              </w:rPr>
              <w:t>Termly</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Termly book check</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Ensure training is in SIP</w:t>
            </w: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p>
          <w:p w:rsidR="008277EF" w:rsidRPr="008D3B41" w:rsidRDefault="008277EF" w:rsidP="008277EF">
            <w:pPr>
              <w:rPr>
                <w:rFonts w:ascii="Arial" w:hAnsi="Arial" w:cs="Arial"/>
                <w:sz w:val="20"/>
                <w:szCs w:val="20"/>
              </w:rPr>
            </w:pPr>
            <w:r w:rsidRPr="008D3B41">
              <w:rPr>
                <w:rFonts w:ascii="Arial" w:hAnsi="Arial" w:cs="Arial"/>
                <w:sz w:val="20"/>
                <w:szCs w:val="20"/>
              </w:rPr>
              <w:t>3 Pupil Progress meeting per year focus on progress of individual and all groups.</w:t>
            </w:r>
          </w:p>
        </w:tc>
      </w:tr>
      <w:tr w:rsidR="008277EF" w:rsidRPr="00D91443" w:rsidTr="0072519E">
        <w:trPr>
          <w:trHeight w:hRule="exact" w:val="1218"/>
        </w:trPr>
        <w:tc>
          <w:tcPr>
            <w:tcW w:w="2235" w:type="dxa"/>
            <w:tcMar>
              <w:top w:w="57" w:type="dxa"/>
              <w:bottom w:w="57" w:type="dxa"/>
            </w:tcMar>
          </w:tcPr>
          <w:p w:rsidR="008277EF" w:rsidRPr="00D91443" w:rsidRDefault="008277EF" w:rsidP="008277EF">
            <w:pPr>
              <w:rPr>
                <w:rFonts w:ascii="Arial" w:hAnsi="Arial" w:cs="Arial"/>
                <w:b/>
                <w:sz w:val="18"/>
                <w:szCs w:val="18"/>
              </w:rPr>
            </w:pPr>
            <w:r w:rsidRPr="008277EF">
              <w:rPr>
                <w:rFonts w:ascii="Arial" w:hAnsi="Arial" w:cs="Arial"/>
                <w:b/>
                <w:szCs w:val="18"/>
              </w:rPr>
              <w:t>D.</w:t>
            </w:r>
            <w:r w:rsidR="00724975" w:rsidRPr="00D80959">
              <w:rPr>
                <w:rFonts w:ascii="Arial" w:hAnsi="Arial" w:cs="Arial"/>
                <w:sz w:val="20"/>
                <w:szCs w:val="20"/>
              </w:rPr>
              <w:t xml:space="preserve"> Engage parents in school activities.</w:t>
            </w:r>
          </w:p>
        </w:tc>
        <w:tc>
          <w:tcPr>
            <w:tcW w:w="2409" w:type="dxa"/>
            <w:tcMar>
              <w:top w:w="57" w:type="dxa"/>
              <w:bottom w:w="57" w:type="dxa"/>
            </w:tcMar>
          </w:tcPr>
          <w:p w:rsidR="008277EF" w:rsidRPr="00724975" w:rsidRDefault="008277EF" w:rsidP="008277EF">
            <w:pPr>
              <w:rPr>
                <w:rFonts w:ascii="Arial" w:hAnsi="Arial" w:cs="Arial"/>
                <w:sz w:val="20"/>
                <w:szCs w:val="20"/>
              </w:rPr>
            </w:pPr>
            <w:r w:rsidRPr="00724975">
              <w:rPr>
                <w:rFonts w:ascii="Arial" w:hAnsi="Arial" w:cs="Arial"/>
                <w:sz w:val="20"/>
                <w:szCs w:val="20"/>
              </w:rPr>
              <w:t xml:space="preserve">Subsidise clubs, music lessons and school trips for all deprived </w:t>
            </w:r>
            <w:r w:rsidR="00724975">
              <w:rPr>
                <w:rFonts w:ascii="Arial" w:hAnsi="Arial" w:cs="Arial"/>
                <w:sz w:val="20"/>
                <w:szCs w:val="20"/>
              </w:rPr>
              <w:t>Learners</w:t>
            </w:r>
            <w:r w:rsidRPr="00724975">
              <w:rPr>
                <w:rFonts w:ascii="Arial" w:hAnsi="Arial" w:cs="Arial"/>
                <w:sz w:val="20"/>
                <w:szCs w:val="20"/>
              </w:rPr>
              <w:t xml:space="preserve">. </w:t>
            </w:r>
          </w:p>
        </w:tc>
        <w:tc>
          <w:tcPr>
            <w:tcW w:w="3828" w:type="dxa"/>
            <w:tcMar>
              <w:top w:w="57" w:type="dxa"/>
              <w:bottom w:w="57" w:type="dxa"/>
            </w:tcMar>
          </w:tcPr>
          <w:p w:rsidR="008277EF" w:rsidRPr="00724975" w:rsidRDefault="008277EF" w:rsidP="008277EF">
            <w:pPr>
              <w:rPr>
                <w:rFonts w:ascii="Arial" w:hAnsi="Arial" w:cs="Arial"/>
                <w:sz w:val="20"/>
                <w:szCs w:val="20"/>
              </w:rPr>
            </w:pPr>
            <w:r w:rsidRPr="00724975">
              <w:rPr>
                <w:rFonts w:ascii="Arial" w:hAnsi="Arial" w:cs="Arial"/>
                <w:sz w:val="20"/>
                <w:szCs w:val="20"/>
              </w:rPr>
              <w:t xml:space="preserve">By undertaking this shows that deprived </w:t>
            </w:r>
            <w:r w:rsidR="00694EA2" w:rsidRPr="00724975">
              <w:rPr>
                <w:rFonts w:ascii="Arial" w:hAnsi="Arial" w:cs="Arial"/>
                <w:sz w:val="20"/>
                <w:szCs w:val="20"/>
              </w:rPr>
              <w:t xml:space="preserve">Learners </w:t>
            </w:r>
            <w:r w:rsidRPr="00724975">
              <w:rPr>
                <w:rFonts w:ascii="Arial" w:hAnsi="Arial" w:cs="Arial"/>
                <w:sz w:val="20"/>
                <w:szCs w:val="20"/>
              </w:rPr>
              <w:t xml:space="preserve"> take part in activities at the same rate as their peers with the financial support</w:t>
            </w:r>
          </w:p>
        </w:tc>
        <w:tc>
          <w:tcPr>
            <w:tcW w:w="3260" w:type="dxa"/>
            <w:shd w:val="clear" w:color="auto" w:fill="auto"/>
            <w:tcMar>
              <w:top w:w="57" w:type="dxa"/>
              <w:bottom w:w="57" w:type="dxa"/>
            </w:tcMar>
          </w:tcPr>
          <w:p w:rsidR="008277EF" w:rsidRPr="00724975" w:rsidRDefault="008277EF" w:rsidP="008277EF">
            <w:pPr>
              <w:rPr>
                <w:rFonts w:ascii="Arial" w:hAnsi="Arial" w:cs="Arial"/>
                <w:sz w:val="20"/>
                <w:szCs w:val="20"/>
              </w:rPr>
            </w:pPr>
            <w:r w:rsidRPr="00724975">
              <w:rPr>
                <w:rFonts w:ascii="Arial" w:hAnsi="Arial" w:cs="Arial"/>
                <w:sz w:val="20"/>
                <w:szCs w:val="20"/>
              </w:rPr>
              <w:t xml:space="preserve">Monitoring of trip and club attendance; personal contact with parents if they say </w:t>
            </w:r>
            <w:r w:rsidR="00694EA2" w:rsidRPr="00724975">
              <w:rPr>
                <w:rFonts w:ascii="Arial" w:hAnsi="Arial" w:cs="Arial"/>
                <w:sz w:val="20"/>
                <w:szCs w:val="20"/>
              </w:rPr>
              <w:t xml:space="preserve">Learners </w:t>
            </w:r>
            <w:r w:rsidRPr="00724975">
              <w:rPr>
                <w:rFonts w:ascii="Arial" w:hAnsi="Arial" w:cs="Arial"/>
                <w:sz w:val="20"/>
                <w:szCs w:val="20"/>
              </w:rPr>
              <w:t xml:space="preserve"> do not want to go</w:t>
            </w:r>
          </w:p>
        </w:tc>
        <w:tc>
          <w:tcPr>
            <w:tcW w:w="1276" w:type="dxa"/>
            <w:shd w:val="clear" w:color="auto" w:fill="auto"/>
          </w:tcPr>
          <w:p w:rsidR="008277EF" w:rsidRPr="00724975" w:rsidRDefault="008277EF" w:rsidP="008277EF">
            <w:pPr>
              <w:rPr>
                <w:rFonts w:ascii="Arial" w:hAnsi="Arial" w:cs="Arial"/>
                <w:sz w:val="20"/>
                <w:szCs w:val="20"/>
              </w:rPr>
            </w:pPr>
            <w:r w:rsidRPr="00724975">
              <w:rPr>
                <w:rFonts w:ascii="Arial" w:hAnsi="Arial" w:cs="Arial"/>
                <w:sz w:val="20"/>
                <w:szCs w:val="20"/>
              </w:rPr>
              <w:t>Family footings</w:t>
            </w:r>
          </w:p>
        </w:tc>
        <w:tc>
          <w:tcPr>
            <w:tcW w:w="2438" w:type="dxa"/>
            <w:shd w:val="clear" w:color="auto" w:fill="auto"/>
          </w:tcPr>
          <w:p w:rsidR="008277EF" w:rsidRPr="00724975" w:rsidRDefault="008277EF" w:rsidP="008277EF">
            <w:pPr>
              <w:rPr>
                <w:rFonts w:ascii="Arial" w:hAnsi="Arial" w:cs="Arial"/>
                <w:sz w:val="20"/>
                <w:szCs w:val="20"/>
              </w:rPr>
            </w:pPr>
            <w:r w:rsidRPr="00724975">
              <w:rPr>
                <w:rFonts w:ascii="Arial" w:hAnsi="Arial" w:cs="Arial"/>
                <w:sz w:val="20"/>
                <w:szCs w:val="20"/>
              </w:rPr>
              <w:t>Every term</w:t>
            </w:r>
          </w:p>
          <w:p w:rsidR="008277EF" w:rsidRPr="00724975" w:rsidRDefault="008277EF" w:rsidP="008277EF">
            <w:pPr>
              <w:rPr>
                <w:rFonts w:ascii="Arial" w:hAnsi="Arial" w:cs="Arial"/>
                <w:sz w:val="20"/>
                <w:szCs w:val="20"/>
              </w:rPr>
            </w:pPr>
          </w:p>
          <w:p w:rsidR="008277EF" w:rsidRPr="00724975" w:rsidRDefault="008277EF" w:rsidP="008277EF">
            <w:pPr>
              <w:rPr>
                <w:rFonts w:ascii="Arial" w:hAnsi="Arial" w:cs="Arial"/>
                <w:sz w:val="20"/>
                <w:szCs w:val="20"/>
              </w:rPr>
            </w:pPr>
          </w:p>
          <w:p w:rsidR="008277EF" w:rsidRPr="00724975" w:rsidRDefault="008277EF" w:rsidP="008277EF">
            <w:pPr>
              <w:rPr>
                <w:rFonts w:ascii="Arial" w:hAnsi="Arial" w:cs="Arial"/>
                <w:sz w:val="20"/>
                <w:szCs w:val="20"/>
              </w:rPr>
            </w:pPr>
          </w:p>
          <w:p w:rsidR="008277EF" w:rsidRPr="00724975" w:rsidRDefault="008277EF" w:rsidP="008277EF">
            <w:pPr>
              <w:rPr>
                <w:rFonts w:ascii="Arial" w:hAnsi="Arial" w:cs="Arial"/>
                <w:sz w:val="20"/>
                <w:szCs w:val="20"/>
              </w:rPr>
            </w:pPr>
          </w:p>
          <w:p w:rsidR="008277EF" w:rsidRPr="00724975" w:rsidRDefault="008277EF" w:rsidP="008277EF">
            <w:pPr>
              <w:rPr>
                <w:rFonts w:ascii="Arial" w:hAnsi="Arial" w:cs="Arial"/>
                <w:sz w:val="20"/>
                <w:szCs w:val="20"/>
              </w:rPr>
            </w:pPr>
          </w:p>
          <w:p w:rsidR="008277EF" w:rsidRPr="00724975" w:rsidRDefault="008277EF" w:rsidP="008277EF">
            <w:pPr>
              <w:rPr>
                <w:rFonts w:ascii="Arial" w:hAnsi="Arial" w:cs="Arial"/>
                <w:sz w:val="20"/>
                <w:szCs w:val="20"/>
              </w:rPr>
            </w:pPr>
          </w:p>
          <w:p w:rsidR="008277EF" w:rsidRPr="00724975" w:rsidRDefault="008277EF" w:rsidP="008277EF">
            <w:pPr>
              <w:rPr>
                <w:rFonts w:ascii="Arial" w:hAnsi="Arial" w:cs="Arial"/>
                <w:sz w:val="20"/>
                <w:szCs w:val="20"/>
              </w:rPr>
            </w:pPr>
          </w:p>
        </w:tc>
      </w:tr>
      <w:tr w:rsidR="008277EF" w:rsidRPr="00D91443" w:rsidTr="0072519E">
        <w:trPr>
          <w:trHeight w:hRule="exact" w:val="387"/>
        </w:trPr>
        <w:tc>
          <w:tcPr>
            <w:tcW w:w="13008" w:type="dxa"/>
            <w:gridSpan w:val="5"/>
            <w:tcMar>
              <w:top w:w="57" w:type="dxa"/>
              <w:bottom w:w="57" w:type="dxa"/>
            </w:tcMar>
          </w:tcPr>
          <w:p w:rsidR="008277EF" w:rsidRPr="00D91443" w:rsidRDefault="008277EF" w:rsidP="008277EF">
            <w:pPr>
              <w:jc w:val="right"/>
              <w:rPr>
                <w:rFonts w:ascii="Arial" w:hAnsi="Arial" w:cs="Arial"/>
              </w:rPr>
            </w:pPr>
            <w:r w:rsidRPr="00D91443">
              <w:rPr>
                <w:rFonts w:ascii="Arial" w:hAnsi="Arial" w:cs="Arial"/>
                <w:b/>
              </w:rPr>
              <w:t>Total budgeted cost</w:t>
            </w:r>
          </w:p>
        </w:tc>
        <w:tc>
          <w:tcPr>
            <w:tcW w:w="2438" w:type="dxa"/>
          </w:tcPr>
          <w:p w:rsidR="008277EF" w:rsidRPr="00724975" w:rsidRDefault="0072519E" w:rsidP="008277EF">
            <w:pPr>
              <w:rPr>
                <w:rFonts w:ascii="Arial" w:hAnsi="Arial" w:cs="Arial"/>
                <w:sz w:val="20"/>
                <w:szCs w:val="20"/>
              </w:rPr>
            </w:pPr>
            <w:r w:rsidRPr="00724975">
              <w:rPr>
                <w:rFonts w:ascii="Arial" w:hAnsi="Arial" w:cs="Arial"/>
                <w:sz w:val="20"/>
                <w:szCs w:val="20"/>
              </w:rPr>
              <w:t>£26</w:t>
            </w:r>
            <w:r w:rsidR="008277EF" w:rsidRPr="00724975">
              <w:rPr>
                <w:rFonts w:ascii="Arial" w:hAnsi="Arial" w:cs="Arial"/>
                <w:sz w:val="20"/>
                <w:szCs w:val="20"/>
              </w:rPr>
              <w:t>,00</w:t>
            </w:r>
            <w:r w:rsidRPr="00724975">
              <w:rPr>
                <w:rFonts w:ascii="Arial" w:hAnsi="Arial" w:cs="Arial"/>
                <w:sz w:val="20"/>
                <w:szCs w:val="20"/>
              </w:rPr>
              <w:t>0</w:t>
            </w:r>
          </w:p>
        </w:tc>
      </w:tr>
      <w:tr w:rsidR="008277EF" w:rsidRPr="00D91443" w:rsidTr="0072519E">
        <w:trPr>
          <w:trHeight w:hRule="exact" w:val="312"/>
        </w:trPr>
        <w:tc>
          <w:tcPr>
            <w:tcW w:w="15446" w:type="dxa"/>
            <w:gridSpan w:val="6"/>
            <w:tcMar>
              <w:top w:w="57" w:type="dxa"/>
              <w:bottom w:w="57" w:type="dxa"/>
            </w:tcMar>
          </w:tcPr>
          <w:p w:rsidR="008277EF" w:rsidRPr="00D91443" w:rsidRDefault="008277EF" w:rsidP="008277EF">
            <w:pPr>
              <w:pStyle w:val="ListParagraph"/>
              <w:numPr>
                <w:ilvl w:val="0"/>
                <w:numId w:val="14"/>
              </w:numPr>
              <w:ind w:left="426" w:hanging="142"/>
              <w:rPr>
                <w:rFonts w:ascii="Arial" w:hAnsi="Arial" w:cs="Arial"/>
                <w:b/>
              </w:rPr>
            </w:pPr>
            <w:r w:rsidRPr="00D91443">
              <w:rPr>
                <w:rFonts w:ascii="Arial" w:hAnsi="Arial" w:cs="Arial"/>
                <w:b/>
              </w:rPr>
              <w:t>Targeted support</w:t>
            </w:r>
          </w:p>
        </w:tc>
      </w:tr>
      <w:tr w:rsidR="008277EF" w:rsidRPr="00D91443" w:rsidTr="0072519E">
        <w:tc>
          <w:tcPr>
            <w:tcW w:w="2235" w:type="dxa"/>
            <w:tcMar>
              <w:top w:w="57" w:type="dxa"/>
              <w:bottom w:w="57" w:type="dxa"/>
            </w:tcMar>
          </w:tcPr>
          <w:p w:rsidR="008277EF" w:rsidRPr="00D91443" w:rsidRDefault="008277EF" w:rsidP="008277EF">
            <w:pPr>
              <w:rPr>
                <w:rFonts w:ascii="Arial" w:hAnsi="Arial" w:cs="Arial"/>
                <w:b/>
              </w:rPr>
            </w:pPr>
            <w:r w:rsidRPr="00D91443">
              <w:rPr>
                <w:rFonts w:ascii="Arial" w:hAnsi="Arial" w:cs="Arial"/>
                <w:b/>
              </w:rPr>
              <w:t>Desired outcome</w:t>
            </w:r>
          </w:p>
        </w:tc>
        <w:tc>
          <w:tcPr>
            <w:tcW w:w="2409" w:type="dxa"/>
            <w:tcMar>
              <w:top w:w="57" w:type="dxa"/>
              <w:bottom w:w="57" w:type="dxa"/>
            </w:tcMar>
          </w:tcPr>
          <w:p w:rsidR="008277EF" w:rsidRPr="00D91443" w:rsidRDefault="008277EF" w:rsidP="008277EF">
            <w:pPr>
              <w:rPr>
                <w:rFonts w:ascii="Arial" w:hAnsi="Arial" w:cs="Arial"/>
                <w:b/>
              </w:rPr>
            </w:pPr>
            <w:r w:rsidRPr="00D91443">
              <w:rPr>
                <w:rFonts w:ascii="Arial" w:hAnsi="Arial" w:cs="Arial"/>
                <w:b/>
              </w:rPr>
              <w:t>Chosen action/approach</w:t>
            </w:r>
          </w:p>
        </w:tc>
        <w:tc>
          <w:tcPr>
            <w:tcW w:w="3828" w:type="dxa"/>
            <w:tcMar>
              <w:top w:w="57" w:type="dxa"/>
              <w:bottom w:w="57" w:type="dxa"/>
            </w:tcMar>
          </w:tcPr>
          <w:p w:rsidR="008277EF" w:rsidRPr="00D91443" w:rsidRDefault="008277EF" w:rsidP="008277EF">
            <w:pPr>
              <w:rPr>
                <w:rFonts w:ascii="Arial" w:hAnsi="Arial" w:cs="Arial"/>
                <w:b/>
              </w:rPr>
            </w:pPr>
            <w:r w:rsidRPr="00D91443">
              <w:rPr>
                <w:rFonts w:ascii="Arial" w:hAnsi="Arial" w:cs="Arial"/>
                <w:b/>
              </w:rPr>
              <w:t>What is the evidence and rationale for this choice?</w:t>
            </w:r>
          </w:p>
        </w:tc>
        <w:tc>
          <w:tcPr>
            <w:tcW w:w="3260" w:type="dxa"/>
            <w:tcMar>
              <w:top w:w="57" w:type="dxa"/>
              <w:bottom w:w="57" w:type="dxa"/>
            </w:tcMar>
          </w:tcPr>
          <w:p w:rsidR="008277EF" w:rsidRPr="00D91443" w:rsidRDefault="008277EF" w:rsidP="008277EF">
            <w:pPr>
              <w:rPr>
                <w:rFonts w:ascii="Arial" w:hAnsi="Arial" w:cs="Arial"/>
                <w:b/>
              </w:rPr>
            </w:pPr>
            <w:r w:rsidRPr="00D91443">
              <w:rPr>
                <w:rFonts w:ascii="Arial" w:hAnsi="Arial" w:cs="Arial"/>
                <w:b/>
              </w:rPr>
              <w:t>How will you ensure it is implemented well?</w:t>
            </w:r>
          </w:p>
        </w:tc>
        <w:tc>
          <w:tcPr>
            <w:tcW w:w="1276" w:type="dxa"/>
          </w:tcPr>
          <w:p w:rsidR="008277EF" w:rsidRPr="00D91443" w:rsidRDefault="008277EF" w:rsidP="008277EF">
            <w:pPr>
              <w:rPr>
                <w:rFonts w:ascii="Arial" w:hAnsi="Arial" w:cs="Arial"/>
                <w:b/>
              </w:rPr>
            </w:pPr>
            <w:r w:rsidRPr="00D91443">
              <w:rPr>
                <w:rFonts w:ascii="Arial" w:hAnsi="Arial" w:cs="Arial"/>
                <w:b/>
              </w:rPr>
              <w:t>Staff lead</w:t>
            </w:r>
          </w:p>
        </w:tc>
        <w:tc>
          <w:tcPr>
            <w:tcW w:w="2438" w:type="dxa"/>
          </w:tcPr>
          <w:p w:rsidR="008277EF" w:rsidRPr="00D91443" w:rsidRDefault="008277EF" w:rsidP="008277EF">
            <w:pPr>
              <w:rPr>
                <w:rFonts w:ascii="Arial" w:hAnsi="Arial" w:cs="Arial"/>
                <w:b/>
              </w:rPr>
            </w:pPr>
            <w:r w:rsidRPr="00D91443">
              <w:rPr>
                <w:rFonts w:ascii="Arial" w:hAnsi="Arial" w:cs="Arial"/>
                <w:b/>
              </w:rPr>
              <w:t>When will you review implementation?</w:t>
            </w:r>
          </w:p>
        </w:tc>
      </w:tr>
      <w:tr w:rsidR="008277EF" w:rsidRPr="00D91443" w:rsidTr="0072519E">
        <w:trPr>
          <w:trHeight w:hRule="exact" w:val="1366"/>
        </w:trPr>
        <w:tc>
          <w:tcPr>
            <w:tcW w:w="2235" w:type="dxa"/>
            <w:tcMar>
              <w:top w:w="57" w:type="dxa"/>
              <w:bottom w:w="57" w:type="dxa"/>
            </w:tcMar>
          </w:tcPr>
          <w:p w:rsidR="008277EF" w:rsidRPr="00D91443" w:rsidRDefault="008277EF" w:rsidP="008277EF">
            <w:pPr>
              <w:rPr>
                <w:rFonts w:ascii="Arial" w:hAnsi="Arial" w:cs="Arial"/>
                <w:b/>
                <w:sz w:val="18"/>
                <w:szCs w:val="18"/>
              </w:rPr>
            </w:pPr>
            <w:r w:rsidRPr="00D91443">
              <w:rPr>
                <w:rFonts w:ascii="Arial" w:hAnsi="Arial" w:cs="Arial"/>
                <w:b/>
                <w:sz w:val="18"/>
                <w:szCs w:val="18"/>
              </w:rPr>
              <w:t>A</w:t>
            </w:r>
          </w:p>
        </w:tc>
        <w:tc>
          <w:tcPr>
            <w:tcW w:w="2409"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Positive Play support programme</w:t>
            </w:r>
          </w:p>
          <w:p w:rsidR="008277EF" w:rsidRPr="005B44C7" w:rsidRDefault="008277EF" w:rsidP="008277EF">
            <w:pPr>
              <w:rPr>
                <w:rFonts w:ascii="Arial" w:hAnsi="Arial" w:cs="Arial"/>
                <w:sz w:val="18"/>
                <w:szCs w:val="18"/>
              </w:rPr>
            </w:pPr>
          </w:p>
        </w:tc>
        <w:tc>
          <w:tcPr>
            <w:tcW w:w="3828"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Evidence on teaching for this approach.  Evidence from observations on effectiveness of Positive Play</w:t>
            </w:r>
          </w:p>
          <w:p w:rsidR="008277EF" w:rsidRPr="005B44C7" w:rsidRDefault="008277EF" w:rsidP="008277EF">
            <w:pPr>
              <w:rPr>
                <w:rFonts w:ascii="Arial" w:hAnsi="Arial" w:cs="Arial"/>
                <w:sz w:val="18"/>
                <w:szCs w:val="18"/>
              </w:rPr>
            </w:pPr>
            <w:r w:rsidRPr="00C6486E">
              <w:rPr>
                <w:rFonts w:ascii="Arial" w:hAnsi="Arial" w:cs="Arial"/>
                <w:sz w:val="20"/>
                <w:szCs w:val="20"/>
              </w:rPr>
              <w:t>Evidence from school- Boxall, results.</w:t>
            </w:r>
          </w:p>
        </w:tc>
        <w:tc>
          <w:tcPr>
            <w:tcW w:w="3260"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High quality training given.</w:t>
            </w:r>
          </w:p>
          <w:p w:rsidR="008277EF" w:rsidRPr="00C6486E" w:rsidRDefault="008277EF" w:rsidP="008277EF">
            <w:pPr>
              <w:rPr>
                <w:rFonts w:ascii="Arial" w:hAnsi="Arial" w:cs="Arial"/>
                <w:sz w:val="20"/>
                <w:szCs w:val="20"/>
              </w:rPr>
            </w:pPr>
            <w:r w:rsidRPr="00C6486E">
              <w:rPr>
                <w:rFonts w:ascii="Arial" w:hAnsi="Arial" w:cs="Arial"/>
                <w:sz w:val="20"/>
                <w:szCs w:val="20"/>
              </w:rPr>
              <w:t>Regular supervision and support from DCC.</w:t>
            </w:r>
          </w:p>
          <w:p w:rsidR="008277EF" w:rsidRPr="00C6486E" w:rsidRDefault="008277EF" w:rsidP="008277EF">
            <w:pPr>
              <w:rPr>
                <w:rFonts w:ascii="Arial" w:hAnsi="Arial" w:cs="Arial"/>
                <w:sz w:val="20"/>
                <w:szCs w:val="20"/>
              </w:rPr>
            </w:pPr>
            <w:r w:rsidRPr="00C6486E">
              <w:rPr>
                <w:rFonts w:ascii="Arial" w:hAnsi="Arial" w:cs="Arial"/>
                <w:sz w:val="20"/>
                <w:szCs w:val="20"/>
              </w:rPr>
              <w:t>Monitored by HT and through Pupil Progress meetings (TA cost)</w:t>
            </w:r>
          </w:p>
        </w:tc>
        <w:tc>
          <w:tcPr>
            <w:tcW w:w="1276" w:type="dxa"/>
          </w:tcPr>
          <w:p w:rsidR="008277EF" w:rsidRPr="00C6486E" w:rsidRDefault="008277EF" w:rsidP="008277EF">
            <w:pPr>
              <w:rPr>
                <w:rFonts w:ascii="Arial" w:hAnsi="Arial" w:cs="Arial"/>
                <w:sz w:val="20"/>
                <w:szCs w:val="20"/>
              </w:rPr>
            </w:pPr>
            <w:r w:rsidRPr="00C6486E">
              <w:rPr>
                <w:rFonts w:ascii="Arial" w:hAnsi="Arial" w:cs="Arial"/>
                <w:sz w:val="20"/>
                <w:szCs w:val="20"/>
              </w:rPr>
              <w:t>BM/CED</w:t>
            </w:r>
          </w:p>
        </w:tc>
        <w:tc>
          <w:tcPr>
            <w:tcW w:w="2438" w:type="dxa"/>
          </w:tcPr>
          <w:p w:rsidR="008277EF" w:rsidRPr="00C6486E" w:rsidRDefault="008277EF" w:rsidP="008277EF">
            <w:pPr>
              <w:rPr>
                <w:rFonts w:ascii="Arial" w:hAnsi="Arial" w:cs="Arial"/>
                <w:sz w:val="20"/>
                <w:szCs w:val="20"/>
              </w:rPr>
            </w:pPr>
            <w:r w:rsidRPr="00C6486E">
              <w:rPr>
                <w:rFonts w:ascii="Arial" w:hAnsi="Arial" w:cs="Arial"/>
                <w:sz w:val="20"/>
                <w:szCs w:val="20"/>
              </w:rPr>
              <w:t xml:space="preserve">Half termly ELT meeting to monitor progress and allocate time.  </w:t>
            </w:r>
          </w:p>
        </w:tc>
      </w:tr>
      <w:tr w:rsidR="008277EF" w:rsidRPr="00D91443" w:rsidTr="0072519E">
        <w:trPr>
          <w:trHeight w:hRule="exact" w:val="3810"/>
        </w:trPr>
        <w:tc>
          <w:tcPr>
            <w:tcW w:w="2235" w:type="dxa"/>
            <w:tcMar>
              <w:top w:w="57" w:type="dxa"/>
              <w:bottom w:w="57" w:type="dxa"/>
            </w:tcMar>
          </w:tcPr>
          <w:p w:rsidR="008277EF" w:rsidRPr="00D91443" w:rsidRDefault="008277EF" w:rsidP="008277EF">
            <w:pPr>
              <w:rPr>
                <w:rFonts w:ascii="Arial" w:hAnsi="Arial" w:cs="Arial"/>
                <w:b/>
                <w:sz w:val="18"/>
                <w:szCs w:val="18"/>
              </w:rPr>
            </w:pPr>
            <w:r w:rsidRPr="00D91443">
              <w:rPr>
                <w:rFonts w:ascii="Arial" w:hAnsi="Arial" w:cs="Arial"/>
                <w:b/>
                <w:sz w:val="18"/>
                <w:szCs w:val="18"/>
              </w:rPr>
              <w:t>B.</w:t>
            </w:r>
          </w:p>
        </w:tc>
        <w:tc>
          <w:tcPr>
            <w:tcW w:w="2409" w:type="dxa"/>
            <w:tcMar>
              <w:top w:w="57" w:type="dxa"/>
              <w:bottom w:w="57" w:type="dxa"/>
            </w:tcMar>
          </w:tcPr>
          <w:p w:rsidR="008277EF" w:rsidRPr="00C6486E" w:rsidRDefault="008277EF" w:rsidP="008277EF">
            <w:pPr>
              <w:rPr>
                <w:rFonts w:ascii="Arial" w:hAnsi="Arial" w:cs="Arial"/>
                <w:sz w:val="20"/>
                <w:szCs w:val="20"/>
              </w:rPr>
            </w:pPr>
            <w:r w:rsidRPr="005B44C7">
              <w:rPr>
                <w:rFonts w:ascii="Arial" w:hAnsi="Arial" w:cs="Arial"/>
                <w:sz w:val="18"/>
                <w:szCs w:val="18"/>
              </w:rPr>
              <w:t xml:space="preserve">1:1 </w:t>
            </w:r>
            <w:r w:rsidRPr="00C6486E">
              <w:rPr>
                <w:rFonts w:ascii="Arial" w:hAnsi="Arial" w:cs="Arial"/>
                <w:sz w:val="20"/>
                <w:szCs w:val="20"/>
              </w:rPr>
              <w:t>intervention and Mastery</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Booster groups- Learning to Learn (Meta Cognition)</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5B44C7" w:rsidRDefault="008277EF" w:rsidP="008277EF">
            <w:pPr>
              <w:rPr>
                <w:rFonts w:ascii="Arial" w:hAnsi="Arial" w:cs="Arial"/>
                <w:sz w:val="18"/>
                <w:szCs w:val="18"/>
              </w:rPr>
            </w:pPr>
            <w:r w:rsidRPr="00C6486E">
              <w:rPr>
                <w:rFonts w:ascii="Arial" w:hAnsi="Arial" w:cs="Arial"/>
                <w:sz w:val="20"/>
                <w:szCs w:val="20"/>
              </w:rPr>
              <w:t>Accelerated learning model</w:t>
            </w:r>
          </w:p>
        </w:tc>
        <w:tc>
          <w:tcPr>
            <w:tcW w:w="3828"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 xml:space="preserve">clear evidence in Teaching Toolkit for 1:1 and Mastery in Odyssey.  Teachers will target individual </w:t>
            </w:r>
            <w:r w:rsidR="00694EA2" w:rsidRPr="00C6486E">
              <w:rPr>
                <w:rFonts w:ascii="Arial" w:hAnsi="Arial" w:cs="Arial"/>
                <w:sz w:val="20"/>
                <w:szCs w:val="20"/>
              </w:rPr>
              <w:t xml:space="preserve">Learners </w:t>
            </w:r>
            <w:r w:rsidRPr="00C6486E">
              <w:rPr>
                <w:rFonts w:ascii="Arial" w:hAnsi="Arial" w:cs="Arial"/>
                <w:sz w:val="20"/>
                <w:szCs w:val="20"/>
              </w:rPr>
              <w:t xml:space="preserve"> who did not master concept in lessons and work with them to catch up so ready for next lesson or pre teach to enable continuity of teaching.</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Already cited.</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5B44C7" w:rsidRDefault="008277EF" w:rsidP="008277EF">
            <w:pPr>
              <w:rPr>
                <w:rFonts w:ascii="Arial" w:hAnsi="Arial" w:cs="Arial"/>
                <w:sz w:val="18"/>
                <w:szCs w:val="18"/>
              </w:rPr>
            </w:pPr>
            <w:r w:rsidRPr="00C6486E">
              <w:rPr>
                <w:rFonts w:ascii="Arial" w:hAnsi="Arial" w:cs="Arial"/>
                <w:sz w:val="20"/>
                <w:szCs w:val="20"/>
              </w:rPr>
              <w:t>Embedded into culture in all lessons</w:t>
            </w:r>
          </w:p>
        </w:tc>
        <w:tc>
          <w:tcPr>
            <w:tcW w:w="3260"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 xml:space="preserve">Staff training on Odyssey mastery and interventions.  Disadvantaged pupil a priority in this. </w:t>
            </w:r>
          </w:p>
          <w:p w:rsidR="008277EF" w:rsidRPr="00C6486E" w:rsidRDefault="008277EF" w:rsidP="008277EF">
            <w:pPr>
              <w:rPr>
                <w:rFonts w:ascii="Arial" w:hAnsi="Arial" w:cs="Arial"/>
                <w:sz w:val="20"/>
                <w:szCs w:val="20"/>
              </w:rPr>
            </w:pPr>
            <w:r w:rsidRPr="00C6486E">
              <w:rPr>
                <w:rFonts w:ascii="Arial" w:hAnsi="Arial" w:cs="Arial"/>
                <w:sz w:val="20"/>
                <w:szCs w:val="20"/>
              </w:rPr>
              <w:t>SL and HT monitor quality of intervention.</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Booster classes focus mainly on learning to learn, setting target, monitoring progress, test technique, wanting to do well, reaching goals.</w:t>
            </w:r>
          </w:p>
          <w:p w:rsidR="008277EF" w:rsidRPr="00C6486E" w:rsidRDefault="008277EF" w:rsidP="008277EF">
            <w:pPr>
              <w:rPr>
                <w:rFonts w:ascii="Arial" w:hAnsi="Arial" w:cs="Arial"/>
                <w:sz w:val="20"/>
                <w:szCs w:val="20"/>
              </w:rPr>
            </w:pPr>
          </w:p>
          <w:p w:rsidR="008277EF" w:rsidRPr="005B44C7" w:rsidRDefault="008277EF" w:rsidP="008277EF">
            <w:pPr>
              <w:rPr>
                <w:rFonts w:ascii="Arial" w:hAnsi="Arial" w:cs="Arial"/>
                <w:sz w:val="18"/>
                <w:szCs w:val="18"/>
              </w:rPr>
            </w:pPr>
            <w:r w:rsidRPr="00C6486E">
              <w:rPr>
                <w:rFonts w:ascii="Arial" w:hAnsi="Arial" w:cs="Arial"/>
                <w:sz w:val="20"/>
                <w:szCs w:val="20"/>
              </w:rPr>
              <w:t>Regular training updates + coaching sessions from experienced staff for new starters</w:t>
            </w:r>
          </w:p>
        </w:tc>
        <w:tc>
          <w:tcPr>
            <w:tcW w:w="1276" w:type="dxa"/>
          </w:tcPr>
          <w:p w:rsidR="008277EF" w:rsidRPr="00C6486E" w:rsidRDefault="008277EF" w:rsidP="008277EF">
            <w:pPr>
              <w:rPr>
                <w:rFonts w:ascii="Arial" w:hAnsi="Arial" w:cs="Arial"/>
                <w:sz w:val="20"/>
                <w:szCs w:val="20"/>
              </w:rPr>
            </w:pPr>
            <w:r w:rsidRPr="00C6486E">
              <w:rPr>
                <w:rFonts w:ascii="Arial" w:hAnsi="Arial" w:cs="Arial"/>
                <w:sz w:val="20"/>
                <w:szCs w:val="20"/>
              </w:rPr>
              <w:t>NW/CED</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TO/BM</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5B44C7" w:rsidRDefault="008277EF" w:rsidP="008277EF">
            <w:pPr>
              <w:rPr>
                <w:rFonts w:ascii="Arial" w:hAnsi="Arial" w:cs="Arial"/>
                <w:sz w:val="18"/>
                <w:szCs w:val="18"/>
              </w:rPr>
            </w:pPr>
            <w:r w:rsidRPr="00C6486E">
              <w:rPr>
                <w:rFonts w:ascii="Arial" w:hAnsi="Arial" w:cs="Arial"/>
                <w:sz w:val="20"/>
                <w:szCs w:val="20"/>
              </w:rPr>
              <w:t>CED</w:t>
            </w:r>
          </w:p>
        </w:tc>
        <w:tc>
          <w:tcPr>
            <w:tcW w:w="2438" w:type="dxa"/>
          </w:tcPr>
          <w:p w:rsidR="008277EF" w:rsidRPr="00C6486E" w:rsidRDefault="008277EF" w:rsidP="008277EF">
            <w:pPr>
              <w:rPr>
                <w:rFonts w:ascii="Arial" w:hAnsi="Arial" w:cs="Arial"/>
                <w:sz w:val="20"/>
                <w:szCs w:val="20"/>
              </w:rPr>
            </w:pPr>
            <w:r w:rsidRPr="00C6486E">
              <w:rPr>
                <w:rFonts w:ascii="Arial" w:hAnsi="Arial" w:cs="Arial"/>
                <w:sz w:val="20"/>
                <w:szCs w:val="20"/>
              </w:rPr>
              <w:t>Termly HT monitoring of intervention activities.</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 xml:space="preserve">Effectiveness of Booster Group on motivation of </w:t>
            </w:r>
            <w:r w:rsidR="00694EA2" w:rsidRPr="00C6486E">
              <w:rPr>
                <w:rFonts w:ascii="Arial" w:hAnsi="Arial" w:cs="Arial"/>
                <w:sz w:val="20"/>
                <w:szCs w:val="20"/>
              </w:rPr>
              <w:t xml:space="preserve">Learners </w:t>
            </w:r>
            <w:r w:rsidRPr="00C6486E">
              <w:rPr>
                <w:rFonts w:ascii="Arial" w:hAnsi="Arial" w:cs="Arial"/>
                <w:sz w:val="20"/>
                <w:szCs w:val="20"/>
              </w:rPr>
              <w:t xml:space="preserve"> evaluated pre and post </w:t>
            </w:r>
          </w:p>
          <w:p w:rsidR="008277EF" w:rsidRPr="00C6486E" w:rsidRDefault="008277EF" w:rsidP="008277EF">
            <w:pPr>
              <w:rPr>
                <w:rFonts w:ascii="Arial" w:hAnsi="Arial" w:cs="Arial"/>
                <w:sz w:val="20"/>
                <w:szCs w:val="20"/>
              </w:rPr>
            </w:pPr>
          </w:p>
          <w:p w:rsidR="008277EF" w:rsidRPr="005B44C7" w:rsidRDefault="008277EF" w:rsidP="008277EF">
            <w:pPr>
              <w:rPr>
                <w:rFonts w:ascii="Arial" w:hAnsi="Arial" w:cs="Arial"/>
                <w:sz w:val="18"/>
                <w:szCs w:val="18"/>
              </w:rPr>
            </w:pPr>
            <w:r w:rsidRPr="00C6486E">
              <w:rPr>
                <w:rFonts w:ascii="Arial" w:hAnsi="Arial" w:cs="Arial"/>
                <w:sz w:val="20"/>
                <w:szCs w:val="20"/>
              </w:rPr>
              <w:t>Review Termly</w:t>
            </w:r>
          </w:p>
        </w:tc>
      </w:tr>
      <w:tr w:rsidR="008277EF" w:rsidRPr="00D91443" w:rsidTr="0072519E">
        <w:trPr>
          <w:trHeight w:val="3642"/>
        </w:trPr>
        <w:tc>
          <w:tcPr>
            <w:tcW w:w="2235" w:type="dxa"/>
            <w:tcMar>
              <w:top w:w="57" w:type="dxa"/>
              <w:bottom w:w="57" w:type="dxa"/>
            </w:tcMar>
          </w:tcPr>
          <w:p w:rsidR="008277EF" w:rsidRPr="00D91443" w:rsidRDefault="008277EF" w:rsidP="008277EF">
            <w:pPr>
              <w:rPr>
                <w:rFonts w:ascii="Arial" w:hAnsi="Arial" w:cs="Arial"/>
                <w:b/>
                <w:sz w:val="18"/>
                <w:szCs w:val="18"/>
              </w:rPr>
            </w:pPr>
            <w:r w:rsidRPr="00D91443">
              <w:rPr>
                <w:rFonts w:ascii="Arial" w:hAnsi="Arial" w:cs="Arial"/>
                <w:b/>
                <w:sz w:val="18"/>
                <w:szCs w:val="18"/>
              </w:rPr>
              <w:t>C.</w:t>
            </w:r>
          </w:p>
        </w:tc>
        <w:tc>
          <w:tcPr>
            <w:tcW w:w="2409"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Sharing PBS criteria with parents and involving them in helping child reach PDP targets</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Parent Involvement.</w:t>
            </w:r>
          </w:p>
          <w:p w:rsidR="008277EF" w:rsidRPr="00C6486E" w:rsidRDefault="008277EF" w:rsidP="008277EF">
            <w:pPr>
              <w:rPr>
                <w:rFonts w:ascii="Arial" w:hAnsi="Arial" w:cs="Arial"/>
                <w:sz w:val="20"/>
                <w:szCs w:val="20"/>
              </w:rPr>
            </w:pPr>
            <w:r w:rsidRPr="00C6486E">
              <w:rPr>
                <w:rFonts w:ascii="Arial" w:hAnsi="Arial" w:cs="Arial"/>
                <w:sz w:val="20"/>
                <w:szCs w:val="20"/>
              </w:rPr>
              <w:t>New system of open evening and parent meetings including additional parents events in holidays</w:t>
            </w:r>
          </w:p>
        </w:tc>
        <w:tc>
          <w:tcPr>
            <w:tcW w:w="3828"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Previously cited.</w:t>
            </w:r>
          </w:p>
          <w:p w:rsidR="008277EF" w:rsidRPr="00C6486E" w:rsidRDefault="008277EF" w:rsidP="008277EF">
            <w:pPr>
              <w:rPr>
                <w:rFonts w:ascii="Arial" w:hAnsi="Arial" w:cs="Arial"/>
                <w:sz w:val="20"/>
                <w:szCs w:val="20"/>
              </w:rPr>
            </w:pPr>
            <w:r w:rsidRPr="00C6486E">
              <w:rPr>
                <w:rFonts w:ascii="Arial" w:hAnsi="Arial" w:cs="Arial"/>
                <w:sz w:val="20"/>
                <w:szCs w:val="20"/>
              </w:rPr>
              <w:t xml:space="preserve">Sharing criteria will give parents a sense of involvement and importance.  </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 xml:space="preserve">Parents are encouraged to visit classroom to share books with </w:t>
            </w:r>
            <w:r w:rsidR="00694EA2" w:rsidRPr="00C6486E">
              <w:rPr>
                <w:rFonts w:ascii="Arial" w:hAnsi="Arial" w:cs="Arial"/>
                <w:sz w:val="20"/>
                <w:szCs w:val="20"/>
              </w:rPr>
              <w:t xml:space="preserve">Learners </w:t>
            </w:r>
            <w:r w:rsidRPr="00C6486E">
              <w:rPr>
                <w:rFonts w:ascii="Arial" w:hAnsi="Arial" w:cs="Arial"/>
                <w:sz w:val="20"/>
                <w:szCs w:val="20"/>
              </w:rPr>
              <w:t xml:space="preserve"> and chat to teacher.  Parents given interim (mini) report detailing progress. Parents of </w:t>
            </w:r>
            <w:r w:rsidR="00694EA2" w:rsidRPr="00C6486E">
              <w:rPr>
                <w:rFonts w:ascii="Arial" w:hAnsi="Arial" w:cs="Arial"/>
                <w:sz w:val="20"/>
                <w:szCs w:val="20"/>
              </w:rPr>
              <w:t xml:space="preserve">Learners </w:t>
            </w:r>
            <w:r w:rsidRPr="00C6486E">
              <w:rPr>
                <w:rFonts w:ascii="Arial" w:hAnsi="Arial" w:cs="Arial"/>
                <w:sz w:val="20"/>
                <w:szCs w:val="20"/>
              </w:rPr>
              <w:t xml:space="preserve"> who are Disadvantaged, SEND or LAC (amongst others) given a longer individual meeting. </w:t>
            </w:r>
          </w:p>
        </w:tc>
        <w:tc>
          <w:tcPr>
            <w:tcW w:w="3260"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High profile of PDP’s in school life.  Rewards for achievement.</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 xml:space="preserve">Communication with parents is effective.  </w:t>
            </w:r>
          </w:p>
          <w:p w:rsidR="008277EF" w:rsidRPr="00C6486E" w:rsidRDefault="008277EF" w:rsidP="008277EF">
            <w:pPr>
              <w:rPr>
                <w:rFonts w:ascii="Arial" w:hAnsi="Arial" w:cs="Arial"/>
                <w:sz w:val="20"/>
                <w:szCs w:val="20"/>
              </w:rPr>
            </w:pPr>
            <w:r w:rsidRPr="00C6486E">
              <w:rPr>
                <w:rFonts w:ascii="Arial" w:hAnsi="Arial" w:cs="Arial"/>
                <w:sz w:val="20"/>
                <w:szCs w:val="20"/>
              </w:rPr>
              <w:t>Parent forums to review effectiveness of meetings and reports.</w:t>
            </w:r>
          </w:p>
          <w:p w:rsidR="008277EF" w:rsidRPr="00C6486E" w:rsidRDefault="008277EF" w:rsidP="008277EF">
            <w:pPr>
              <w:rPr>
                <w:rFonts w:ascii="Arial" w:hAnsi="Arial" w:cs="Arial"/>
                <w:sz w:val="20"/>
                <w:szCs w:val="20"/>
              </w:rPr>
            </w:pPr>
          </w:p>
        </w:tc>
        <w:tc>
          <w:tcPr>
            <w:tcW w:w="1276" w:type="dxa"/>
          </w:tcPr>
          <w:p w:rsidR="008277EF" w:rsidRPr="00C6486E" w:rsidRDefault="008277EF" w:rsidP="008277EF">
            <w:pPr>
              <w:rPr>
                <w:rFonts w:ascii="Arial" w:hAnsi="Arial" w:cs="Arial"/>
                <w:sz w:val="20"/>
                <w:szCs w:val="20"/>
              </w:rPr>
            </w:pPr>
            <w:r w:rsidRPr="00C6486E">
              <w:rPr>
                <w:rFonts w:ascii="Arial" w:hAnsi="Arial" w:cs="Arial"/>
                <w:sz w:val="20"/>
                <w:szCs w:val="20"/>
              </w:rPr>
              <w:t>BM</w:t>
            </w: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p>
          <w:p w:rsidR="008277EF" w:rsidRPr="00C6486E" w:rsidRDefault="008277EF" w:rsidP="008277EF">
            <w:pPr>
              <w:rPr>
                <w:rFonts w:ascii="Arial" w:hAnsi="Arial" w:cs="Arial"/>
                <w:sz w:val="20"/>
                <w:szCs w:val="20"/>
              </w:rPr>
            </w:pPr>
            <w:r w:rsidRPr="00C6486E">
              <w:rPr>
                <w:rFonts w:ascii="Arial" w:hAnsi="Arial" w:cs="Arial"/>
                <w:sz w:val="20"/>
                <w:szCs w:val="20"/>
              </w:rPr>
              <w:t>TO</w:t>
            </w:r>
          </w:p>
        </w:tc>
        <w:tc>
          <w:tcPr>
            <w:tcW w:w="2438" w:type="dxa"/>
          </w:tcPr>
          <w:p w:rsidR="008277EF" w:rsidRPr="005B44C7" w:rsidRDefault="008277EF" w:rsidP="008277EF">
            <w:pPr>
              <w:rPr>
                <w:rFonts w:ascii="Arial" w:hAnsi="Arial" w:cs="Arial"/>
                <w:sz w:val="18"/>
                <w:szCs w:val="18"/>
                <w:highlight w:val="yellow"/>
              </w:rPr>
            </w:pPr>
          </w:p>
        </w:tc>
      </w:tr>
      <w:tr w:rsidR="008277EF" w:rsidRPr="00D91443" w:rsidTr="0072519E">
        <w:trPr>
          <w:trHeight w:val="1975"/>
        </w:trPr>
        <w:tc>
          <w:tcPr>
            <w:tcW w:w="2235" w:type="dxa"/>
            <w:tcMar>
              <w:top w:w="57" w:type="dxa"/>
              <w:bottom w:w="57" w:type="dxa"/>
            </w:tcMar>
          </w:tcPr>
          <w:p w:rsidR="008277EF" w:rsidRPr="00D91443" w:rsidRDefault="008277EF" w:rsidP="008277EF">
            <w:pPr>
              <w:rPr>
                <w:rFonts w:ascii="Arial" w:hAnsi="Arial" w:cs="Arial"/>
                <w:b/>
                <w:sz w:val="18"/>
                <w:szCs w:val="18"/>
              </w:rPr>
            </w:pPr>
            <w:r w:rsidRPr="00D91443">
              <w:rPr>
                <w:rFonts w:ascii="Arial" w:hAnsi="Arial" w:cs="Arial"/>
                <w:b/>
                <w:sz w:val="18"/>
                <w:szCs w:val="18"/>
              </w:rPr>
              <w:t>D.</w:t>
            </w:r>
          </w:p>
        </w:tc>
        <w:tc>
          <w:tcPr>
            <w:tcW w:w="2409"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Music lesson and Sporting activities experiential activities.</w:t>
            </w:r>
          </w:p>
        </w:tc>
        <w:tc>
          <w:tcPr>
            <w:tcW w:w="3828"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 xml:space="preserve">Success in areas such as sport or the arts increases self-esteem.  </w:t>
            </w:r>
          </w:p>
        </w:tc>
        <w:tc>
          <w:tcPr>
            <w:tcW w:w="3260" w:type="dxa"/>
            <w:tcMar>
              <w:top w:w="57" w:type="dxa"/>
              <w:bottom w:w="57" w:type="dxa"/>
            </w:tcMar>
          </w:tcPr>
          <w:p w:rsidR="008277EF" w:rsidRPr="00C6486E" w:rsidRDefault="008277EF" w:rsidP="008277EF">
            <w:pPr>
              <w:rPr>
                <w:rFonts w:ascii="Arial" w:hAnsi="Arial" w:cs="Arial"/>
                <w:sz w:val="20"/>
                <w:szCs w:val="20"/>
              </w:rPr>
            </w:pPr>
            <w:r w:rsidRPr="00C6486E">
              <w:rPr>
                <w:rFonts w:ascii="Arial" w:hAnsi="Arial" w:cs="Arial"/>
                <w:sz w:val="20"/>
                <w:szCs w:val="20"/>
              </w:rPr>
              <w:t xml:space="preserve">Parents of disadvantaged </w:t>
            </w:r>
            <w:r w:rsidR="00694EA2" w:rsidRPr="00C6486E">
              <w:rPr>
                <w:rFonts w:ascii="Arial" w:hAnsi="Arial" w:cs="Arial"/>
                <w:sz w:val="20"/>
                <w:szCs w:val="20"/>
              </w:rPr>
              <w:t xml:space="preserve">Learners </w:t>
            </w:r>
            <w:r w:rsidRPr="00C6486E">
              <w:rPr>
                <w:rFonts w:ascii="Arial" w:hAnsi="Arial" w:cs="Arial"/>
                <w:sz w:val="20"/>
                <w:szCs w:val="20"/>
              </w:rPr>
              <w:t xml:space="preserve"> are informed by letter that </w:t>
            </w:r>
            <w:r w:rsidR="00694EA2" w:rsidRPr="00C6486E">
              <w:rPr>
                <w:rFonts w:ascii="Arial" w:hAnsi="Arial" w:cs="Arial"/>
                <w:sz w:val="20"/>
                <w:szCs w:val="20"/>
              </w:rPr>
              <w:t xml:space="preserve">Learners </w:t>
            </w:r>
            <w:r w:rsidRPr="00C6486E">
              <w:rPr>
                <w:rFonts w:ascii="Arial" w:hAnsi="Arial" w:cs="Arial"/>
                <w:sz w:val="20"/>
                <w:szCs w:val="20"/>
              </w:rPr>
              <w:t xml:space="preserve"> who express and interest in clubs or music tuition can have this payed for by the school.</w:t>
            </w:r>
          </w:p>
          <w:p w:rsidR="008277EF" w:rsidRPr="00C6486E" w:rsidRDefault="008277EF" w:rsidP="008277EF">
            <w:pPr>
              <w:rPr>
                <w:rFonts w:ascii="Arial" w:hAnsi="Arial" w:cs="Arial"/>
                <w:sz w:val="20"/>
                <w:szCs w:val="20"/>
              </w:rPr>
            </w:pPr>
            <w:r w:rsidRPr="00C6486E">
              <w:rPr>
                <w:rFonts w:ascii="Arial" w:hAnsi="Arial" w:cs="Arial"/>
                <w:sz w:val="20"/>
                <w:szCs w:val="20"/>
              </w:rPr>
              <w:t xml:space="preserve">If disadvantaged </w:t>
            </w:r>
            <w:r w:rsidR="00694EA2" w:rsidRPr="00C6486E">
              <w:rPr>
                <w:rFonts w:ascii="Arial" w:hAnsi="Arial" w:cs="Arial"/>
                <w:sz w:val="20"/>
                <w:szCs w:val="20"/>
              </w:rPr>
              <w:t xml:space="preserve">Learners </w:t>
            </w:r>
            <w:r w:rsidRPr="00C6486E">
              <w:rPr>
                <w:rFonts w:ascii="Arial" w:hAnsi="Arial" w:cs="Arial"/>
                <w:sz w:val="20"/>
                <w:szCs w:val="20"/>
              </w:rPr>
              <w:t xml:space="preserve"> show an interest or ability in an area the school will approach the parents about participation on activity.</w:t>
            </w:r>
          </w:p>
        </w:tc>
        <w:tc>
          <w:tcPr>
            <w:tcW w:w="1276" w:type="dxa"/>
          </w:tcPr>
          <w:p w:rsidR="008277EF" w:rsidRPr="00C6486E" w:rsidRDefault="008277EF" w:rsidP="008277EF">
            <w:pPr>
              <w:rPr>
                <w:rFonts w:ascii="Arial" w:hAnsi="Arial" w:cs="Arial"/>
                <w:sz w:val="20"/>
                <w:szCs w:val="20"/>
              </w:rPr>
            </w:pPr>
            <w:r w:rsidRPr="00C6486E">
              <w:rPr>
                <w:rFonts w:ascii="Arial" w:hAnsi="Arial" w:cs="Arial"/>
                <w:sz w:val="20"/>
                <w:szCs w:val="20"/>
              </w:rPr>
              <w:t>CSC</w:t>
            </w:r>
          </w:p>
        </w:tc>
        <w:tc>
          <w:tcPr>
            <w:tcW w:w="2438" w:type="dxa"/>
          </w:tcPr>
          <w:p w:rsidR="008277EF" w:rsidRPr="00C6486E" w:rsidRDefault="008277EF" w:rsidP="008277EF">
            <w:pPr>
              <w:rPr>
                <w:rFonts w:ascii="Arial" w:hAnsi="Arial" w:cs="Arial"/>
                <w:sz w:val="20"/>
                <w:szCs w:val="20"/>
                <w:highlight w:val="yellow"/>
              </w:rPr>
            </w:pPr>
            <w:r w:rsidRPr="00C6486E">
              <w:rPr>
                <w:rFonts w:ascii="Arial" w:hAnsi="Arial" w:cs="Arial"/>
                <w:sz w:val="20"/>
                <w:szCs w:val="20"/>
              </w:rPr>
              <w:t>Termly evaluation</w:t>
            </w:r>
          </w:p>
        </w:tc>
      </w:tr>
      <w:tr w:rsidR="008277EF" w:rsidRPr="00D91443" w:rsidTr="0072519E">
        <w:tc>
          <w:tcPr>
            <w:tcW w:w="13008" w:type="dxa"/>
            <w:gridSpan w:val="5"/>
            <w:tcMar>
              <w:top w:w="57" w:type="dxa"/>
              <w:bottom w:w="57" w:type="dxa"/>
            </w:tcMar>
          </w:tcPr>
          <w:p w:rsidR="008277EF" w:rsidRPr="00D91443" w:rsidRDefault="008277EF" w:rsidP="008277EF">
            <w:pPr>
              <w:jc w:val="right"/>
              <w:rPr>
                <w:rFonts w:ascii="Arial" w:hAnsi="Arial" w:cs="Arial"/>
                <w:b/>
              </w:rPr>
            </w:pPr>
            <w:r w:rsidRPr="00D91443">
              <w:rPr>
                <w:rFonts w:ascii="Arial" w:hAnsi="Arial" w:cs="Arial"/>
                <w:b/>
              </w:rPr>
              <w:t>Total budgeted cost</w:t>
            </w:r>
          </w:p>
        </w:tc>
        <w:tc>
          <w:tcPr>
            <w:tcW w:w="2438" w:type="dxa"/>
          </w:tcPr>
          <w:p w:rsidR="008277EF" w:rsidRPr="00D91443" w:rsidRDefault="0072519E" w:rsidP="008277EF">
            <w:pPr>
              <w:rPr>
                <w:rFonts w:ascii="Arial" w:hAnsi="Arial" w:cs="Arial"/>
                <w:sz w:val="18"/>
                <w:szCs w:val="18"/>
              </w:rPr>
            </w:pPr>
            <w:r>
              <w:rPr>
                <w:rFonts w:ascii="Arial" w:hAnsi="Arial" w:cs="Arial"/>
                <w:sz w:val="18"/>
                <w:szCs w:val="18"/>
              </w:rPr>
              <w:t>£22,000</w:t>
            </w:r>
          </w:p>
        </w:tc>
      </w:tr>
    </w:tbl>
    <w:p w:rsidR="00916A32" w:rsidRPr="0072519E" w:rsidRDefault="00916A32" w:rsidP="0072519E">
      <w:pPr>
        <w:rPr>
          <w:rFonts w:ascii="Arial" w:hAnsi="Arial" w:cs="Arial"/>
        </w:rPr>
      </w:pPr>
    </w:p>
    <w:tbl>
      <w:tblPr>
        <w:tblStyle w:val="TableGrid"/>
        <w:tblW w:w="15446" w:type="dxa"/>
        <w:tblLayout w:type="fixed"/>
        <w:tblLook w:val="04A0" w:firstRow="1" w:lastRow="0" w:firstColumn="1" w:lastColumn="0" w:noHBand="0" w:noVBand="1"/>
      </w:tblPr>
      <w:tblGrid>
        <w:gridCol w:w="2235"/>
        <w:gridCol w:w="3005"/>
        <w:gridCol w:w="2835"/>
        <w:gridCol w:w="7371"/>
      </w:tblGrid>
      <w:tr w:rsidR="00D90956" w:rsidRPr="00D91443" w:rsidTr="0072519E">
        <w:tc>
          <w:tcPr>
            <w:tcW w:w="15446" w:type="dxa"/>
            <w:gridSpan w:val="4"/>
            <w:shd w:val="clear" w:color="auto" w:fill="CFDCE3"/>
            <w:tcMar>
              <w:top w:w="57" w:type="dxa"/>
              <w:bottom w:w="57" w:type="dxa"/>
            </w:tcMar>
          </w:tcPr>
          <w:p w:rsidR="00D90956" w:rsidRPr="00D91443" w:rsidRDefault="00D90956" w:rsidP="00D90956">
            <w:pPr>
              <w:pStyle w:val="ListParagraph"/>
              <w:numPr>
                <w:ilvl w:val="0"/>
                <w:numId w:val="17"/>
              </w:numPr>
              <w:rPr>
                <w:rFonts w:ascii="Arial" w:hAnsi="Arial" w:cs="Arial"/>
                <w:b/>
              </w:rPr>
            </w:pPr>
            <w:r w:rsidRPr="00D91443">
              <w:rPr>
                <w:rFonts w:ascii="Arial" w:hAnsi="Arial" w:cs="Arial"/>
                <w:b/>
              </w:rPr>
              <w:t xml:space="preserve">Planned expenditure </w:t>
            </w:r>
            <w:r w:rsidR="00D91443" w:rsidRPr="00D91443">
              <w:rPr>
                <w:rFonts w:ascii="Arial" w:hAnsi="Arial" w:cs="Arial"/>
                <w:b/>
              </w:rPr>
              <w:t>Year 3</w:t>
            </w:r>
          </w:p>
        </w:tc>
      </w:tr>
      <w:tr w:rsidR="00D90956" w:rsidRPr="00D91443" w:rsidTr="0072519E">
        <w:tc>
          <w:tcPr>
            <w:tcW w:w="2235" w:type="dxa"/>
            <w:shd w:val="clear" w:color="auto" w:fill="auto"/>
            <w:tcMar>
              <w:top w:w="57" w:type="dxa"/>
              <w:bottom w:w="57" w:type="dxa"/>
            </w:tcMar>
          </w:tcPr>
          <w:p w:rsidR="00D90956" w:rsidRPr="00D91443" w:rsidRDefault="00D90956" w:rsidP="006C6BC9">
            <w:pPr>
              <w:pStyle w:val="ListParagraph"/>
              <w:ind w:left="0"/>
              <w:rPr>
                <w:rFonts w:ascii="Arial" w:hAnsi="Arial" w:cs="Arial"/>
                <w:b/>
              </w:rPr>
            </w:pPr>
            <w:r w:rsidRPr="00D91443">
              <w:rPr>
                <w:rFonts w:ascii="Arial" w:hAnsi="Arial" w:cs="Arial"/>
                <w:b/>
              </w:rPr>
              <w:t>Academic year</w:t>
            </w:r>
          </w:p>
        </w:tc>
        <w:tc>
          <w:tcPr>
            <w:tcW w:w="13211" w:type="dxa"/>
            <w:gridSpan w:val="3"/>
            <w:shd w:val="clear" w:color="auto" w:fill="auto"/>
          </w:tcPr>
          <w:p w:rsidR="00D90956" w:rsidRPr="00D91443" w:rsidRDefault="00D91443" w:rsidP="006C6BC9">
            <w:pPr>
              <w:pStyle w:val="ListParagraph"/>
              <w:ind w:left="426"/>
              <w:rPr>
                <w:rFonts w:ascii="Arial" w:hAnsi="Arial" w:cs="Arial"/>
                <w:b/>
              </w:rPr>
            </w:pPr>
            <w:r w:rsidRPr="00D91443">
              <w:rPr>
                <w:rFonts w:ascii="Arial" w:hAnsi="Arial" w:cs="Arial"/>
                <w:b/>
              </w:rPr>
              <w:t>2021/22</w:t>
            </w:r>
            <w:r w:rsidR="00D90956" w:rsidRPr="00D91443">
              <w:rPr>
                <w:rFonts w:ascii="Arial" w:hAnsi="Arial" w:cs="Arial"/>
                <w:b/>
              </w:rPr>
              <w:t xml:space="preserve"> Estimated</w:t>
            </w:r>
          </w:p>
          <w:p w:rsidR="00D90956" w:rsidRPr="00D91443" w:rsidRDefault="00D90956" w:rsidP="006C6BC9">
            <w:pPr>
              <w:pStyle w:val="ListParagraph"/>
              <w:ind w:left="426"/>
              <w:rPr>
                <w:rFonts w:ascii="Arial" w:hAnsi="Arial" w:cs="Arial"/>
                <w:b/>
              </w:rPr>
            </w:pPr>
            <w:r w:rsidRPr="00D91443">
              <w:rPr>
                <w:rFonts w:ascii="Arial" w:hAnsi="Arial" w:cs="Arial"/>
                <w:b/>
              </w:rPr>
              <w:t>100 total 38 pupils PP  Total spend £47,570</w:t>
            </w:r>
          </w:p>
        </w:tc>
      </w:tr>
      <w:tr w:rsidR="00D90956" w:rsidRPr="00D91443" w:rsidTr="0072519E">
        <w:tc>
          <w:tcPr>
            <w:tcW w:w="15446" w:type="dxa"/>
            <w:gridSpan w:val="4"/>
            <w:shd w:val="clear" w:color="auto" w:fill="CFDCE3"/>
            <w:tcMar>
              <w:top w:w="57" w:type="dxa"/>
              <w:bottom w:w="57" w:type="dxa"/>
            </w:tcMar>
          </w:tcPr>
          <w:p w:rsidR="00D90956" w:rsidRPr="00D91443" w:rsidRDefault="00D90956" w:rsidP="006C6BC9">
            <w:pPr>
              <w:rPr>
                <w:rFonts w:ascii="Arial" w:hAnsi="Arial" w:cs="Arial"/>
              </w:rPr>
            </w:pPr>
            <w:r w:rsidRPr="00D91443">
              <w:rPr>
                <w:rFonts w:ascii="Arial" w:hAnsi="Arial" w:cs="Arial"/>
              </w:rPr>
              <w:t xml:space="preserve">The three headings below enable schools to demonstrate how they are using the pupil premium to improve classroom pedagogy, provide targeted support and support whole school strategies. </w:t>
            </w:r>
          </w:p>
        </w:tc>
      </w:tr>
      <w:tr w:rsidR="00916A32" w:rsidRPr="00D91443" w:rsidTr="0072519E">
        <w:tc>
          <w:tcPr>
            <w:tcW w:w="5240" w:type="dxa"/>
            <w:gridSpan w:val="2"/>
          </w:tcPr>
          <w:p w:rsidR="00916A32" w:rsidRPr="00D91443" w:rsidRDefault="00916A32" w:rsidP="006C6BC9">
            <w:pPr>
              <w:spacing w:line="276" w:lineRule="auto"/>
              <w:rPr>
                <w:rFonts w:ascii="Arial" w:hAnsi="Arial" w:cs="Arial"/>
                <w:sz w:val="18"/>
                <w:szCs w:val="18"/>
              </w:rPr>
            </w:pPr>
            <w:r w:rsidRPr="00D91443">
              <w:rPr>
                <w:rFonts w:ascii="Arial" w:hAnsi="Arial" w:cs="Arial"/>
                <w:sz w:val="18"/>
                <w:szCs w:val="18"/>
              </w:rPr>
              <w:t>Targets</w:t>
            </w:r>
          </w:p>
        </w:tc>
        <w:tc>
          <w:tcPr>
            <w:tcW w:w="2835" w:type="dxa"/>
          </w:tcPr>
          <w:p w:rsidR="00916A32" w:rsidRPr="00D91443" w:rsidRDefault="00916A32" w:rsidP="006C6BC9">
            <w:pPr>
              <w:spacing w:line="276" w:lineRule="auto"/>
              <w:rPr>
                <w:rFonts w:ascii="Arial" w:hAnsi="Arial" w:cs="Arial"/>
                <w:sz w:val="18"/>
                <w:szCs w:val="18"/>
              </w:rPr>
            </w:pPr>
            <w:r w:rsidRPr="00D91443">
              <w:rPr>
                <w:rFonts w:ascii="Arial" w:hAnsi="Arial" w:cs="Arial"/>
                <w:sz w:val="18"/>
                <w:szCs w:val="18"/>
              </w:rPr>
              <w:t>Expenditure</w:t>
            </w:r>
          </w:p>
        </w:tc>
        <w:tc>
          <w:tcPr>
            <w:tcW w:w="7371" w:type="dxa"/>
          </w:tcPr>
          <w:p w:rsidR="00916A32" w:rsidRPr="00D91443" w:rsidRDefault="00916A32" w:rsidP="006C6BC9">
            <w:pPr>
              <w:spacing w:line="276" w:lineRule="auto"/>
              <w:rPr>
                <w:rFonts w:ascii="Arial" w:hAnsi="Arial" w:cs="Arial"/>
                <w:sz w:val="18"/>
                <w:szCs w:val="18"/>
              </w:rPr>
            </w:pPr>
            <w:r w:rsidRPr="00D91443">
              <w:rPr>
                <w:rFonts w:ascii="Arial" w:hAnsi="Arial" w:cs="Arial"/>
                <w:sz w:val="18"/>
                <w:szCs w:val="18"/>
              </w:rPr>
              <w:t>Impact</w:t>
            </w:r>
          </w:p>
        </w:tc>
      </w:tr>
      <w:tr w:rsidR="00916A32" w:rsidRPr="00D91443" w:rsidTr="0072519E">
        <w:tc>
          <w:tcPr>
            <w:tcW w:w="5240" w:type="dxa"/>
            <w:gridSpan w:val="2"/>
          </w:tcPr>
          <w:p w:rsidR="00916A32" w:rsidRPr="00C6486E" w:rsidRDefault="00D90956" w:rsidP="006C6BC9">
            <w:pPr>
              <w:spacing w:line="276" w:lineRule="auto"/>
              <w:rPr>
                <w:rFonts w:ascii="Arial" w:hAnsi="Arial" w:cs="Arial"/>
                <w:sz w:val="20"/>
                <w:szCs w:val="20"/>
              </w:rPr>
            </w:pPr>
            <w:r w:rsidRPr="00C6486E">
              <w:rPr>
                <w:rFonts w:ascii="Arial" w:hAnsi="Arial" w:cs="Arial"/>
                <w:sz w:val="20"/>
                <w:szCs w:val="20"/>
              </w:rPr>
              <w:t xml:space="preserve">Independent </w:t>
            </w:r>
            <w:r w:rsidR="00CF4F9D" w:rsidRPr="00C6486E">
              <w:rPr>
                <w:rFonts w:ascii="Arial" w:hAnsi="Arial" w:cs="Arial"/>
                <w:sz w:val="20"/>
                <w:szCs w:val="20"/>
              </w:rPr>
              <w:t>Forest school</w:t>
            </w:r>
            <w:r w:rsidRPr="00C6486E">
              <w:rPr>
                <w:rFonts w:ascii="Arial" w:hAnsi="Arial" w:cs="Arial"/>
                <w:sz w:val="20"/>
                <w:szCs w:val="20"/>
              </w:rPr>
              <w:t xml:space="preserve"> area</w:t>
            </w:r>
          </w:p>
          <w:p w:rsidR="00B10F9E" w:rsidRPr="00C6486E" w:rsidRDefault="00B10F9E" w:rsidP="006C6BC9">
            <w:pPr>
              <w:spacing w:line="276" w:lineRule="auto"/>
              <w:rPr>
                <w:rFonts w:ascii="Arial" w:hAnsi="Arial" w:cs="Arial"/>
                <w:sz w:val="20"/>
                <w:szCs w:val="20"/>
              </w:rPr>
            </w:pPr>
            <w:r w:rsidRPr="00C6486E">
              <w:rPr>
                <w:rFonts w:ascii="Arial" w:hAnsi="Arial" w:cs="Arial"/>
                <w:sz w:val="20"/>
                <w:szCs w:val="20"/>
              </w:rPr>
              <w:t>Improving site and offering to current and potential students.</w:t>
            </w:r>
          </w:p>
          <w:p w:rsidR="00B10F9E" w:rsidRPr="00C6486E" w:rsidRDefault="00B10F9E" w:rsidP="006C6BC9">
            <w:pPr>
              <w:spacing w:line="276" w:lineRule="auto"/>
              <w:rPr>
                <w:rFonts w:ascii="Arial" w:hAnsi="Arial" w:cs="Arial"/>
                <w:sz w:val="20"/>
                <w:szCs w:val="20"/>
              </w:rPr>
            </w:pPr>
          </w:p>
          <w:p w:rsidR="00B10F9E" w:rsidRPr="00C6486E" w:rsidRDefault="00B10F9E" w:rsidP="006C6BC9">
            <w:pPr>
              <w:spacing w:line="276" w:lineRule="auto"/>
              <w:rPr>
                <w:rFonts w:ascii="Arial" w:hAnsi="Arial" w:cs="Arial"/>
                <w:sz w:val="20"/>
                <w:szCs w:val="20"/>
              </w:rPr>
            </w:pPr>
          </w:p>
          <w:p w:rsidR="00B10F9E" w:rsidRPr="00C6486E" w:rsidRDefault="00B10F9E" w:rsidP="006C6BC9">
            <w:pPr>
              <w:spacing w:line="276" w:lineRule="auto"/>
              <w:rPr>
                <w:rFonts w:ascii="Arial" w:hAnsi="Arial" w:cs="Arial"/>
                <w:sz w:val="20"/>
                <w:szCs w:val="20"/>
              </w:rPr>
            </w:pPr>
          </w:p>
          <w:p w:rsidR="00D90956" w:rsidRPr="00C6486E" w:rsidRDefault="00B10F9E" w:rsidP="006C6BC9">
            <w:pPr>
              <w:spacing w:line="276" w:lineRule="auto"/>
              <w:rPr>
                <w:rFonts w:ascii="Arial" w:hAnsi="Arial" w:cs="Arial"/>
                <w:sz w:val="20"/>
                <w:szCs w:val="20"/>
              </w:rPr>
            </w:pPr>
            <w:r w:rsidRPr="00C6486E">
              <w:rPr>
                <w:rFonts w:ascii="Arial" w:hAnsi="Arial" w:cs="Arial"/>
                <w:sz w:val="20"/>
                <w:szCs w:val="20"/>
              </w:rPr>
              <w:t xml:space="preserve">Treadmill </w:t>
            </w:r>
            <w:r w:rsidR="00CF4F9D" w:rsidRPr="00C6486E">
              <w:rPr>
                <w:rFonts w:ascii="Arial" w:hAnsi="Arial" w:cs="Arial"/>
                <w:sz w:val="20"/>
                <w:szCs w:val="20"/>
              </w:rPr>
              <w:t xml:space="preserve">Climbing </w:t>
            </w:r>
            <w:r w:rsidR="00D90956" w:rsidRPr="00C6486E">
              <w:rPr>
                <w:rFonts w:ascii="Arial" w:hAnsi="Arial" w:cs="Arial"/>
                <w:sz w:val="20"/>
                <w:szCs w:val="20"/>
              </w:rPr>
              <w:t>W</w:t>
            </w:r>
            <w:r w:rsidR="00CF4F9D" w:rsidRPr="00C6486E">
              <w:rPr>
                <w:rFonts w:ascii="Arial" w:hAnsi="Arial" w:cs="Arial"/>
                <w:sz w:val="20"/>
                <w:szCs w:val="20"/>
              </w:rPr>
              <w:t>all</w:t>
            </w:r>
            <w:r w:rsidR="005241CC" w:rsidRPr="00C6486E">
              <w:rPr>
                <w:rFonts w:ascii="Arial" w:hAnsi="Arial" w:cs="Arial"/>
                <w:sz w:val="20"/>
                <w:szCs w:val="20"/>
              </w:rPr>
              <w:t xml:space="preserve"> </w:t>
            </w: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CF4F9D" w:rsidRPr="00C6486E" w:rsidRDefault="00D90956" w:rsidP="006C6BC9">
            <w:pPr>
              <w:spacing w:line="276" w:lineRule="auto"/>
              <w:rPr>
                <w:rFonts w:ascii="Arial" w:hAnsi="Arial" w:cs="Arial"/>
                <w:sz w:val="20"/>
                <w:szCs w:val="20"/>
              </w:rPr>
            </w:pPr>
            <w:r w:rsidRPr="00C6486E">
              <w:rPr>
                <w:rFonts w:ascii="Arial" w:hAnsi="Arial" w:cs="Arial"/>
                <w:sz w:val="20"/>
                <w:szCs w:val="20"/>
              </w:rPr>
              <w:t xml:space="preserve">School </w:t>
            </w:r>
            <w:r w:rsidR="00CF4F9D" w:rsidRPr="00C6486E">
              <w:rPr>
                <w:rFonts w:ascii="Arial" w:hAnsi="Arial" w:cs="Arial"/>
                <w:sz w:val="20"/>
                <w:szCs w:val="20"/>
              </w:rPr>
              <w:t>Farm</w:t>
            </w: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CF4F9D" w:rsidRPr="00C6486E" w:rsidRDefault="00D90956" w:rsidP="006C6BC9">
            <w:pPr>
              <w:spacing w:line="276" w:lineRule="auto"/>
              <w:rPr>
                <w:rFonts w:ascii="Arial" w:hAnsi="Arial" w:cs="Arial"/>
                <w:sz w:val="20"/>
                <w:szCs w:val="20"/>
              </w:rPr>
            </w:pPr>
            <w:r w:rsidRPr="00C6486E">
              <w:rPr>
                <w:rFonts w:ascii="Arial" w:hAnsi="Arial" w:cs="Arial"/>
                <w:sz w:val="20"/>
                <w:szCs w:val="20"/>
              </w:rPr>
              <w:t>Independent Counsellor</w:t>
            </w:r>
          </w:p>
        </w:tc>
        <w:tc>
          <w:tcPr>
            <w:tcW w:w="2835" w:type="dxa"/>
          </w:tcPr>
          <w:p w:rsidR="00916A32" w:rsidRPr="00C6486E" w:rsidRDefault="005241CC" w:rsidP="006C6BC9">
            <w:pPr>
              <w:spacing w:line="276" w:lineRule="auto"/>
              <w:rPr>
                <w:rFonts w:ascii="Arial" w:hAnsi="Arial" w:cs="Arial"/>
                <w:sz w:val="20"/>
                <w:szCs w:val="20"/>
              </w:rPr>
            </w:pPr>
            <w:r w:rsidRPr="00C6486E">
              <w:rPr>
                <w:rFonts w:ascii="Arial" w:hAnsi="Arial" w:cs="Arial"/>
                <w:sz w:val="20"/>
                <w:szCs w:val="20"/>
              </w:rPr>
              <w:t>£15,000</w:t>
            </w:r>
          </w:p>
          <w:p w:rsidR="00B10F9E" w:rsidRPr="00C6486E" w:rsidRDefault="00B10F9E" w:rsidP="006C6BC9">
            <w:pPr>
              <w:spacing w:line="276" w:lineRule="auto"/>
              <w:rPr>
                <w:rFonts w:ascii="Arial" w:hAnsi="Arial" w:cs="Arial"/>
                <w:sz w:val="20"/>
                <w:szCs w:val="20"/>
              </w:rPr>
            </w:pPr>
          </w:p>
          <w:p w:rsidR="00B10F9E" w:rsidRPr="00C6486E" w:rsidRDefault="00B10F9E" w:rsidP="006C6BC9">
            <w:pPr>
              <w:spacing w:line="276" w:lineRule="auto"/>
              <w:rPr>
                <w:rFonts w:ascii="Arial" w:hAnsi="Arial" w:cs="Arial"/>
                <w:sz w:val="20"/>
                <w:szCs w:val="20"/>
              </w:rPr>
            </w:pPr>
          </w:p>
          <w:p w:rsidR="00B10F9E" w:rsidRPr="00C6486E" w:rsidRDefault="00B10F9E" w:rsidP="006C6BC9">
            <w:pPr>
              <w:spacing w:line="276" w:lineRule="auto"/>
              <w:rPr>
                <w:rFonts w:ascii="Arial" w:hAnsi="Arial" w:cs="Arial"/>
                <w:sz w:val="20"/>
                <w:szCs w:val="20"/>
              </w:rPr>
            </w:pPr>
          </w:p>
          <w:p w:rsidR="00B10F9E" w:rsidRPr="00C6486E" w:rsidRDefault="00B10F9E" w:rsidP="006C6BC9">
            <w:pPr>
              <w:spacing w:line="276" w:lineRule="auto"/>
              <w:rPr>
                <w:rFonts w:ascii="Arial" w:hAnsi="Arial" w:cs="Arial"/>
                <w:sz w:val="20"/>
                <w:szCs w:val="20"/>
              </w:rPr>
            </w:pPr>
          </w:p>
          <w:p w:rsidR="00B10F9E" w:rsidRPr="00C6486E" w:rsidRDefault="005241CC" w:rsidP="006C6BC9">
            <w:pPr>
              <w:spacing w:line="276" w:lineRule="auto"/>
              <w:rPr>
                <w:rFonts w:ascii="Arial" w:hAnsi="Arial" w:cs="Arial"/>
                <w:sz w:val="20"/>
                <w:szCs w:val="20"/>
              </w:rPr>
            </w:pPr>
            <w:r w:rsidRPr="00C6486E">
              <w:rPr>
                <w:rFonts w:ascii="Arial" w:hAnsi="Arial" w:cs="Arial"/>
                <w:sz w:val="20"/>
                <w:szCs w:val="20"/>
              </w:rPr>
              <w:t>£10,000</w:t>
            </w: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r w:rsidRPr="00C6486E">
              <w:rPr>
                <w:rFonts w:ascii="Arial" w:hAnsi="Arial" w:cs="Arial"/>
                <w:sz w:val="20"/>
                <w:szCs w:val="20"/>
              </w:rPr>
              <w:t>£20,000</w:t>
            </w: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r w:rsidRPr="00C6486E">
              <w:rPr>
                <w:rFonts w:ascii="Arial" w:hAnsi="Arial" w:cs="Arial"/>
                <w:sz w:val="20"/>
                <w:szCs w:val="20"/>
              </w:rPr>
              <w:t>£5000</w:t>
            </w:r>
          </w:p>
        </w:tc>
        <w:tc>
          <w:tcPr>
            <w:tcW w:w="7371" w:type="dxa"/>
          </w:tcPr>
          <w:p w:rsidR="00916A32" w:rsidRPr="00C6486E" w:rsidRDefault="00B10F9E" w:rsidP="006C6BC9">
            <w:pPr>
              <w:spacing w:line="276" w:lineRule="auto"/>
              <w:rPr>
                <w:rFonts w:ascii="Arial" w:hAnsi="Arial" w:cs="Arial"/>
                <w:sz w:val="20"/>
                <w:szCs w:val="20"/>
              </w:rPr>
            </w:pPr>
            <w:r w:rsidRPr="00C6486E">
              <w:rPr>
                <w:rFonts w:ascii="Arial" w:hAnsi="Arial" w:cs="Arial"/>
                <w:sz w:val="20"/>
                <w:szCs w:val="20"/>
              </w:rPr>
              <w:t>Onsite provision will improve accessibility, attainment and boost health, social and emotional and educational achievement</w:t>
            </w: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r w:rsidRPr="00C6486E">
              <w:rPr>
                <w:rFonts w:ascii="Arial" w:hAnsi="Arial" w:cs="Arial"/>
                <w:sz w:val="20"/>
                <w:szCs w:val="20"/>
              </w:rPr>
              <w:t>OT and Therapy purposes including improved health and fitness. Increased engagement factor and experiential skills</w:t>
            </w:r>
          </w:p>
          <w:p w:rsidR="005241CC" w:rsidRPr="00C6486E" w:rsidRDefault="005241CC" w:rsidP="006C6BC9">
            <w:pPr>
              <w:spacing w:line="276" w:lineRule="auto"/>
              <w:rPr>
                <w:rFonts w:ascii="Arial" w:hAnsi="Arial" w:cs="Arial"/>
                <w:sz w:val="20"/>
                <w:szCs w:val="20"/>
              </w:rPr>
            </w:pPr>
          </w:p>
          <w:p w:rsidR="005241CC" w:rsidRPr="00C6486E" w:rsidRDefault="005241CC" w:rsidP="006C6BC9">
            <w:pPr>
              <w:spacing w:line="276" w:lineRule="auto"/>
              <w:rPr>
                <w:rFonts w:ascii="Arial" w:hAnsi="Arial" w:cs="Arial"/>
                <w:sz w:val="20"/>
                <w:szCs w:val="20"/>
              </w:rPr>
            </w:pPr>
            <w:r w:rsidRPr="00C6486E">
              <w:rPr>
                <w:rFonts w:ascii="Arial" w:hAnsi="Arial" w:cs="Arial"/>
                <w:sz w:val="20"/>
                <w:szCs w:val="20"/>
              </w:rPr>
              <w:t>Increase in responsibility and social involvement</w:t>
            </w:r>
          </w:p>
          <w:p w:rsidR="005241CC" w:rsidRPr="00C6486E" w:rsidRDefault="005241CC" w:rsidP="006C6BC9">
            <w:pPr>
              <w:spacing w:line="276" w:lineRule="auto"/>
              <w:rPr>
                <w:rFonts w:ascii="Arial" w:hAnsi="Arial" w:cs="Arial"/>
                <w:sz w:val="20"/>
                <w:szCs w:val="20"/>
              </w:rPr>
            </w:pPr>
            <w:r w:rsidRPr="00C6486E">
              <w:rPr>
                <w:rFonts w:ascii="Arial" w:hAnsi="Arial" w:cs="Arial"/>
                <w:sz w:val="20"/>
                <w:szCs w:val="20"/>
              </w:rPr>
              <w:t>Ability to complete animal care, veterinary, animal welfare, animal land management and animal grooming qualifications</w:t>
            </w:r>
          </w:p>
          <w:p w:rsidR="005241CC" w:rsidRPr="00C6486E" w:rsidRDefault="005241CC" w:rsidP="006C6BC9">
            <w:pPr>
              <w:spacing w:line="276" w:lineRule="auto"/>
              <w:rPr>
                <w:rFonts w:ascii="Arial" w:hAnsi="Arial" w:cs="Arial"/>
                <w:sz w:val="20"/>
                <w:szCs w:val="20"/>
              </w:rPr>
            </w:pPr>
            <w:r w:rsidRPr="00C6486E">
              <w:rPr>
                <w:rFonts w:ascii="Arial" w:hAnsi="Arial" w:cs="Arial"/>
                <w:sz w:val="20"/>
                <w:szCs w:val="20"/>
              </w:rPr>
              <w:t>Access to animal therapy</w:t>
            </w:r>
          </w:p>
          <w:p w:rsidR="00BF2A43" w:rsidRPr="00C6486E" w:rsidRDefault="00BF2A43" w:rsidP="006C6BC9">
            <w:pPr>
              <w:spacing w:line="276" w:lineRule="auto"/>
              <w:rPr>
                <w:rFonts w:ascii="Arial" w:hAnsi="Arial" w:cs="Arial"/>
                <w:sz w:val="20"/>
                <w:szCs w:val="20"/>
              </w:rPr>
            </w:pPr>
          </w:p>
          <w:p w:rsidR="00BF2A43" w:rsidRPr="00C6486E" w:rsidRDefault="00BF2A43" w:rsidP="006C6BC9">
            <w:pPr>
              <w:spacing w:line="276" w:lineRule="auto"/>
              <w:rPr>
                <w:rFonts w:ascii="Arial" w:hAnsi="Arial" w:cs="Arial"/>
                <w:sz w:val="20"/>
                <w:szCs w:val="20"/>
              </w:rPr>
            </w:pPr>
            <w:r w:rsidRPr="00C6486E">
              <w:rPr>
                <w:rFonts w:ascii="Arial" w:hAnsi="Arial" w:cs="Arial"/>
                <w:sz w:val="20"/>
                <w:szCs w:val="20"/>
              </w:rPr>
              <w:t>Counselling to provide support for young people facing personal trauma, bereavement, difficult home circumstances, stress, bullying or abuse. It also contributes to the broader agenda of improving educational outcomes for all pupils by tackling their barriers to learning.</w:t>
            </w:r>
          </w:p>
        </w:tc>
      </w:tr>
    </w:tbl>
    <w:p w:rsidR="00916A32" w:rsidRDefault="00916A32" w:rsidP="00916A32">
      <w:pPr>
        <w:spacing w:line="276" w:lineRule="auto"/>
        <w:rPr>
          <w:rFonts w:ascii="Arial" w:hAnsi="Arial" w:cs="Arial"/>
          <w:sz w:val="18"/>
          <w:szCs w:val="18"/>
        </w:rPr>
      </w:pPr>
    </w:p>
    <w:p w:rsidR="00916A32" w:rsidRDefault="00916A32" w:rsidP="0004731E"/>
    <w:sectPr w:rsidR="00916A32" w:rsidSect="00F25DF2">
      <w:headerReference w:type="default" r:id="rId13"/>
      <w:footerReference w:type="default" r:id="rId14"/>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0A" w:rsidRDefault="00A6080A" w:rsidP="00CD68B1">
      <w:r>
        <w:separator/>
      </w:r>
    </w:p>
  </w:endnote>
  <w:endnote w:type="continuationSeparator" w:id="0">
    <w:p w:rsidR="00A6080A" w:rsidRDefault="00A6080A"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13506"/>
      <w:docPartObj>
        <w:docPartGallery w:val="Page Numbers (Bottom of Page)"/>
        <w:docPartUnique/>
      </w:docPartObj>
    </w:sdtPr>
    <w:sdtEndPr>
      <w:rPr>
        <w:color w:val="7F7F7F" w:themeColor="background1" w:themeShade="7F"/>
        <w:spacing w:val="60"/>
      </w:rPr>
    </w:sdtEndPr>
    <w:sdtContent>
      <w:p w:rsidR="008D3B41" w:rsidRDefault="008D3B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A4C82" w:rsidRPr="00EA4C82">
          <w:rPr>
            <w:b/>
            <w:bCs/>
            <w:noProof/>
          </w:rPr>
          <w:t>1</w:t>
        </w:r>
        <w:r>
          <w:rPr>
            <w:b/>
            <w:bCs/>
            <w:noProof/>
          </w:rPr>
          <w:fldChar w:fldCharType="end"/>
        </w:r>
        <w:r>
          <w:rPr>
            <w:b/>
            <w:bCs/>
          </w:rPr>
          <w:t xml:space="preserve"> | </w:t>
        </w:r>
        <w:r>
          <w:rPr>
            <w:color w:val="7F7F7F" w:themeColor="background1" w:themeShade="7F"/>
            <w:spacing w:val="60"/>
          </w:rPr>
          <w:t>Page</w:t>
        </w:r>
      </w:p>
    </w:sdtContent>
  </w:sdt>
  <w:p w:rsidR="008D3B41" w:rsidRDefault="008D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0A" w:rsidRDefault="00A6080A" w:rsidP="00CD68B1">
      <w:r>
        <w:separator/>
      </w:r>
    </w:p>
  </w:footnote>
  <w:footnote w:type="continuationSeparator" w:id="0">
    <w:p w:rsidR="00A6080A" w:rsidRDefault="00A6080A" w:rsidP="00C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41" w:rsidRDefault="008D3B41" w:rsidP="0011645C">
    <w:pPr>
      <w:pStyle w:val="Header"/>
      <w:jc w:val="right"/>
    </w:pPr>
    <w:r>
      <w:rPr>
        <w:noProof/>
        <w:lang w:eastAsia="en-GB"/>
      </w:rPr>
      <w:drawing>
        <wp:inline distT="0" distB="0" distL="0" distR="0" wp14:anchorId="0BD6597F" wp14:editId="6467DBCB">
          <wp:extent cx="1304925" cy="3962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96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750BB6"/>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846690"/>
    <w:multiLevelType w:val="hybridMultilevel"/>
    <w:tmpl w:val="DA4087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0"/>
  </w:num>
  <w:num w:numId="5">
    <w:abstractNumId w:val="21"/>
  </w:num>
  <w:num w:numId="6">
    <w:abstractNumId w:val="10"/>
  </w:num>
  <w:num w:numId="7">
    <w:abstractNumId w:val="8"/>
  </w:num>
  <w:num w:numId="8">
    <w:abstractNumId w:val="9"/>
  </w:num>
  <w:num w:numId="9">
    <w:abstractNumId w:val="28"/>
  </w:num>
  <w:num w:numId="10">
    <w:abstractNumId w:val="22"/>
  </w:num>
  <w:num w:numId="11">
    <w:abstractNumId w:val="15"/>
  </w:num>
  <w:num w:numId="12">
    <w:abstractNumId w:val="7"/>
  </w:num>
  <w:num w:numId="13">
    <w:abstractNumId w:val="14"/>
  </w:num>
  <w:num w:numId="14">
    <w:abstractNumId w:val="3"/>
  </w:num>
  <w:num w:numId="15">
    <w:abstractNumId w:val="26"/>
  </w:num>
  <w:num w:numId="16">
    <w:abstractNumId w:val="25"/>
  </w:num>
  <w:num w:numId="17">
    <w:abstractNumId w:val="13"/>
  </w:num>
  <w:num w:numId="18">
    <w:abstractNumId w:val="1"/>
  </w:num>
  <w:num w:numId="19">
    <w:abstractNumId w:val="20"/>
  </w:num>
  <w:num w:numId="20">
    <w:abstractNumId w:val="4"/>
  </w:num>
  <w:num w:numId="21">
    <w:abstractNumId w:val="24"/>
  </w:num>
  <w:num w:numId="22">
    <w:abstractNumId w:val="27"/>
  </w:num>
  <w:num w:numId="23">
    <w:abstractNumId w:val="6"/>
  </w:num>
  <w:num w:numId="24">
    <w:abstractNumId w:val="11"/>
  </w:num>
  <w:num w:numId="25">
    <w:abstractNumId w:val="19"/>
  </w:num>
  <w:num w:numId="26">
    <w:abstractNumId w:val="23"/>
  </w:num>
  <w:num w:numId="27">
    <w:abstractNumId w:val="5"/>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4399F"/>
    <w:rsid w:val="0004731E"/>
    <w:rsid w:val="000473C9"/>
    <w:rsid w:val="000501F0"/>
    <w:rsid w:val="00052324"/>
    <w:rsid w:val="00054AAA"/>
    <w:rsid w:val="000557F9"/>
    <w:rsid w:val="0006219B"/>
    <w:rsid w:val="00063367"/>
    <w:rsid w:val="000720A1"/>
    <w:rsid w:val="00073BF9"/>
    <w:rsid w:val="000949F5"/>
    <w:rsid w:val="0009648C"/>
    <w:rsid w:val="000A25FC"/>
    <w:rsid w:val="000B25ED"/>
    <w:rsid w:val="000B4922"/>
    <w:rsid w:val="000B5413"/>
    <w:rsid w:val="000C37C2"/>
    <w:rsid w:val="000C4CF8"/>
    <w:rsid w:val="000D0B47"/>
    <w:rsid w:val="000D2F7C"/>
    <w:rsid w:val="000D480D"/>
    <w:rsid w:val="000D7ED1"/>
    <w:rsid w:val="000E4243"/>
    <w:rsid w:val="001137CF"/>
    <w:rsid w:val="0011645C"/>
    <w:rsid w:val="00117186"/>
    <w:rsid w:val="00121D72"/>
    <w:rsid w:val="00125340"/>
    <w:rsid w:val="00125BA7"/>
    <w:rsid w:val="00131CA9"/>
    <w:rsid w:val="00172B64"/>
    <w:rsid w:val="001849D6"/>
    <w:rsid w:val="001B794A"/>
    <w:rsid w:val="001C686D"/>
    <w:rsid w:val="001E7B91"/>
    <w:rsid w:val="00225B55"/>
    <w:rsid w:val="00232CF5"/>
    <w:rsid w:val="0023325A"/>
    <w:rsid w:val="00240F98"/>
    <w:rsid w:val="00254A66"/>
    <w:rsid w:val="00257811"/>
    <w:rsid w:val="00262114"/>
    <w:rsid w:val="002622B6"/>
    <w:rsid w:val="00267F85"/>
    <w:rsid w:val="00276F44"/>
    <w:rsid w:val="002856C3"/>
    <w:rsid w:val="002954A6"/>
    <w:rsid w:val="002962F2"/>
    <w:rsid w:val="002A11C8"/>
    <w:rsid w:val="002A485E"/>
    <w:rsid w:val="002B3394"/>
    <w:rsid w:val="002B3CAD"/>
    <w:rsid w:val="002C786F"/>
    <w:rsid w:val="002D0A33"/>
    <w:rsid w:val="002D22A0"/>
    <w:rsid w:val="002E686F"/>
    <w:rsid w:val="002F5BA1"/>
    <w:rsid w:val="002F6FB5"/>
    <w:rsid w:val="00303042"/>
    <w:rsid w:val="00304AF8"/>
    <w:rsid w:val="00320C3A"/>
    <w:rsid w:val="00337056"/>
    <w:rsid w:val="00351952"/>
    <w:rsid w:val="00366499"/>
    <w:rsid w:val="00380587"/>
    <w:rsid w:val="003822C1"/>
    <w:rsid w:val="00382D11"/>
    <w:rsid w:val="00390402"/>
    <w:rsid w:val="003957BD"/>
    <w:rsid w:val="003961A3"/>
    <w:rsid w:val="003A1C29"/>
    <w:rsid w:val="003B5C5D"/>
    <w:rsid w:val="003B6371"/>
    <w:rsid w:val="003C4CA9"/>
    <w:rsid w:val="003C79F6"/>
    <w:rsid w:val="003D2143"/>
    <w:rsid w:val="003F5180"/>
    <w:rsid w:val="003F7BE2"/>
    <w:rsid w:val="004029AD"/>
    <w:rsid w:val="00402EED"/>
    <w:rsid w:val="004107D2"/>
    <w:rsid w:val="00423264"/>
    <w:rsid w:val="00435936"/>
    <w:rsid w:val="0044146E"/>
    <w:rsid w:val="00456ABA"/>
    <w:rsid w:val="004642B2"/>
    <w:rsid w:val="004642BC"/>
    <w:rsid w:val="004667CF"/>
    <w:rsid w:val="004667DB"/>
    <w:rsid w:val="00481041"/>
    <w:rsid w:val="0049188F"/>
    <w:rsid w:val="00492683"/>
    <w:rsid w:val="00496D7D"/>
    <w:rsid w:val="004B3C35"/>
    <w:rsid w:val="004C5467"/>
    <w:rsid w:val="004D053F"/>
    <w:rsid w:val="004D3FC1"/>
    <w:rsid w:val="004D411D"/>
    <w:rsid w:val="004E5349"/>
    <w:rsid w:val="004E5AC2"/>
    <w:rsid w:val="004E5B85"/>
    <w:rsid w:val="004F0B05"/>
    <w:rsid w:val="004F36D5"/>
    <w:rsid w:val="004F594D"/>
    <w:rsid w:val="004F6468"/>
    <w:rsid w:val="00501685"/>
    <w:rsid w:val="00503380"/>
    <w:rsid w:val="00513231"/>
    <w:rsid w:val="005241CC"/>
    <w:rsid w:val="00530007"/>
    <w:rsid w:val="0053663D"/>
    <w:rsid w:val="00540101"/>
    <w:rsid w:val="00540319"/>
    <w:rsid w:val="00540926"/>
    <w:rsid w:val="00541F7B"/>
    <w:rsid w:val="00557E19"/>
    <w:rsid w:val="00557E9F"/>
    <w:rsid w:val="00560B03"/>
    <w:rsid w:val="00562B74"/>
    <w:rsid w:val="0056652E"/>
    <w:rsid w:val="005710AB"/>
    <w:rsid w:val="005832BE"/>
    <w:rsid w:val="0058583E"/>
    <w:rsid w:val="00597346"/>
    <w:rsid w:val="005A04D4"/>
    <w:rsid w:val="005A25B5"/>
    <w:rsid w:val="005A3451"/>
    <w:rsid w:val="005B44C7"/>
    <w:rsid w:val="005D06F3"/>
    <w:rsid w:val="005E2CF9"/>
    <w:rsid w:val="005E54F3"/>
    <w:rsid w:val="00601130"/>
    <w:rsid w:val="00611495"/>
    <w:rsid w:val="00620176"/>
    <w:rsid w:val="00626887"/>
    <w:rsid w:val="00630044"/>
    <w:rsid w:val="00630BE0"/>
    <w:rsid w:val="00636313"/>
    <w:rsid w:val="00636F61"/>
    <w:rsid w:val="00683A3C"/>
    <w:rsid w:val="00694EA2"/>
    <w:rsid w:val="006B358C"/>
    <w:rsid w:val="006B7B27"/>
    <w:rsid w:val="006C3D43"/>
    <w:rsid w:val="006C6BC9"/>
    <w:rsid w:val="006C7633"/>
    <w:rsid w:val="006C7C85"/>
    <w:rsid w:val="006D447D"/>
    <w:rsid w:val="006D5E63"/>
    <w:rsid w:val="006E6C0F"/>
    <w:rsid w:val="006F0B6A"/>
    <w:rsid w:val="006F2883"/>
    <w:rsid w:val="00700CA9"/>
    <w:rsid w:val="00705955"/>
    <w:rsid w:val="00724975"/>
    <w:rsid w:val="0072519E"/>
    <w:rsid w:val="007335B7"/>
    <w:rsid w:val="00743BF3"/>
    <w:rsid w:val="00744E0B"/>
    <w:rsid w:val="00746605"/>
    <w:rsid w:val="00764D5E"/>
    <w:rsid w:val="00765EFB"/>
    <w:rsid w:val="00766387"/>
    <w:rsid w:val="00767E1D"/>
    <w:rsid w:val="007723B4"/>
    <w:rsid w:val="007836B6"/>
    <w:rsid w:val="00785936"/>
    <w:rsid w:val="00797116"/>
    <w:rsid w:val="007A073F"/>
    <w:rsid w:val="007A2742"/>
    <w:rsid w:val="007B141B"/>
    <w:rsid w:val="007B228E"/>
    <w:rsid w:val="007C2B91"/>
    <w:rsid w:val="007C4F4A"/>
    <w:rsid w:val="007C749E"/>
    <w:rsid w:val="007F271A"/>
    <w:rsid w:val="007F3C16"/>
    <w:rsid w:val="00816A8A"/>
    <w:rsid w:val="00827203"/>
    <w:rsid w:val="008277EF"/>
    <w:rsid w:val="0084389C"/>
    <w:rsid w:val="00845265"/>
    <w:rsid w:val="0085024F"/>
    <w:rsid w:val="008552D1"/>
    <w:rsid w:val="00857B3C"/>
    <w:rsid w:val="00863790"/>
    <w:rsid w:val="00864593"/>
    <w:rsid w:val="0088412D"/>
    <w:rsid w:val="00894075"/>
    <w:rsid w:val="008B7FE5"/>
    <w:rsid w:val="008C10E9"/>
    <w:rsid w:val="008D3B41"/>
    <w:rsid w:val="008D58CE"/>
    <w:rsid w:val="008E364E"/>
    <w:rsid w:val="008E6342"/>
    <w:rsid w:val="008E64E9"/>
    <w:rsid w:val="008F0F73"/>
    <w:rsid w:val="008F68DA"/>
    <w:rsid w:val="008F69EC"/>
    <w:rsid w:val="00901099"/>
    <w:rsid w:val="009021E8"/>
    <w:rsid w:val="009079EE"/>
    <w:rsid w:val="00914D6D"/>
    <w:rsid w:val="00915380"/>
    <w:rsid w:val="00916A32"/>
    <w:rsid w:val="00917D70"/>
    <w:rsid w:val="009242F1"/>
    <w:rsid w:val="00957D4A"/>
    <w:rsid w:val="00972129"/>
    <w:rsid w:val="00992C5E"/>
    <w:rsid w:val="009B2EDA"/>
    <w:rsid w:val="009C4D82"/>
    <w:rsid w:val="009E188D"/>
    <w:rsid w:val="009E7A9D"/>
    <w:rsid w:val="009F1341"/>
    <w:rsid w:val="009F480D"/>
    <w:rsid w:val="00A00036"/>
    <w:rsid w:val="00A05B14"/>
    <w:rsid w:val="00A13FBB"/>
    <w:rsid w:val="00A24C51"/>
    <w:rsid w:val="00A26CCD"/>
    <w:rsid w:val="00A32773"/>
    <w:rsid w:val="00A33F73"/>
    <w:rsid w:val="00A37195"/>
    <w:rsid w:val="00A37D2D"/>
    <w:rsid w:val="00A439AF"/>
    <w:rsid w:val="00A445EC"/>
    <w:rsid w:val="00A57107"/>
    <w:rsid w:val="00A6080A"/>
    <w:rsid w:val="00A60ECF"/>
    <w:rsid w:val="00A6273A"/>
    <w:rsid w:val="00A6366C"/>
    <w:rsid w:val="00A77153"/>
    <w:rsid w:val="00A8709B"/>
    <w:rsid w:val="00AB5B2A"/>
    <w:rsid w:val="00AD23FA"/>
    <w:rsid w:val="00AE66C2"/>
    <w:rsid w:val="00AE77EC"/>
    <w:rsid w:val="00AE78F2"/>
    <w:rsid w:val="00B0138D"/>
    <w:rsid w:val="00B01C9A"/>
    <w:rsid w:val="00B10F9E"/>
    <w:rsid w:val="00B13714"/>
    <w:rsid w:val="00B17B33"/>
    <w:rsid w:val="00B31AA4"/>
    <w:rsid w:val="00B3409B"/>
    <w:rsid w:val="00B3488D"/>
    <w:rsid w:val="00B369C7"/>
    <w:rsid w:val="00B36BB9"/>
    <w:rsid w:val="00B37A82"/>
    <w:rsid w:val="00B44A21"/>
    <w:rsid w:val="00B44E17"/>
    <w:rsid w:val="00B47233"/>
    <w:rsid w:val="00B55BC5"/>
    <w:rsid w:val="00B60E7C"/>
    <w:rsid w:val="00B63631"/>
    <w:rsid w:val="00B668B6"/>
    <w:rsid w:val="00B7195B"/>
    <w:rsid w:val="00B72939"/>
    <w:rsid w:val="00B80272"/>
    <w:rsid w:val="00B9382E"/>
    <w:rsid w:val="00BA3C3E"/>
    <w:rsid w:val="00BC54E1"/>
    <w:rsid w:val="00BC7733"/>
    <w:rsid w:val="00BE1233"/>
    <w:rsid w:val="00BE3670"/>
    <w:rsid w:val="00BE5BCA"/>
    <w:rsid w:val="00BE69C0"/>
    <w:rsid w:val="00BF2A43"/>
    <w:rsid w:val="00C00F3C"/>
    <w:rsid w:val="00C04C4C"/>
    <w:rsid w:val="00C068B2"/>
    <w:rsid w:val="00C102E1"/>
    <w:rsid w:val="00C14FAE"/>
    <w:rsid w:val="00C27FFE"/>
    <w:rsid w:val="00C32D5C"/>
    <w:rsid w:val="00C34113"/>
    <w:rsid w:val="00C35120"/>
    <w:rsid w:val="00C416E8"/>
    <w:rsid w:val="00C6486E"/>
    <w:rsid w:val="00C70B05"/>
    <w:rsid w:val="00C73995"/>
    <w:rsid w:val="00C77968"/>
    <w:rsid w:val="00C8030B"/>
    <w:rsid w:val="00C94FC6"/>
    <w:rsid w:val="00C9730D"/>
    <w:rsid w:val="00CA1AF5"/>
    <w:rsid w:val="00CC72B1"/>
    <w:rsid w:val="00CD003F"/>
    <w:rsid w:val="00CD2230"/>
    <w:rsid w:val="00CD68B1"/>
    <w:rsid w:val="00CE1584"/>
    <w:rsid w:val="00CF02DE"/>
    <w:rsid w:val="00CF1B9B"/>
    <w:rsid w:val="00CF4F9D"/>
    <w:rsid w:val="00D11A2D"/>
    <w:rsid w:val="00D309A5"/>
    <w:rsid w:val="00D316BB"/>
    <w:rsid w:val="00D34810"/>
    <w:rsid w:val="00D35464"/>
    <w:rsid w:val="00D370F4"/>
    <w:rsid w:val="00D46E95"/>
    <w:rsid w:val="00D504EA"/>
    <w:rsid w:val="00D51EA2"/>
    <w:rsid w:val="00D80959"/>
    <w:rsid w:val="00D82EF5"/>
    <w:rsid w:val="00D8454C"/>
    <w:rsid w:val="00D90956"/>
    <w:rsid w:val="00D91443"/>
    <w:rsid w:val="00D9429A"/>
    <w:rsid w:val="00DB29A8"/>
    <w:rsid w:val="00DC3F30"/>
    <w:rsid w:val="00DC5BBA"/>
    <w:rsid w:val="00DD5F04"/>
    <w:rsid w:val="00DE33BF"/>
    <w:rsid w:val="00DE445E"/>
    <w:rsid w:val="00DF2775"/>
    <w:rsid w:val="00DF76AB"/>
    <w:rsid w:val="00E04EE8"/>
    <w:rsid w:val="00E106F9"/>
    <w:rsid w:val="00E20F63"/>
    <w:rsid w:val="00E34A8F"/>
    <w:rsid w:val="00E354EA"/>
    <w:rsid w:val="00E35628"/>
    <w:rsid w:val="00E5066A"/>
    <w:rsid w:val="00E865E4"/>
    <w:rsid w:val="00E96E48"/>
    <w:rsid w:val="00EA4C82"/>
    <w:rsid w:val="00EB090F"/>
    <w:rsid w:val="00EB7216"/>
    <w:rsid w:val="00EB7699"/>
    <w:rsid w:val="00EC3656"/>
    <w:rsid w:val="00ED0F8C"/>
    <w:rsid w:val="00EE4D95"/>
    <w:rsid w:val="00EE50D0"/>
    <w:rsid w:val="00EF2A09"/>
    <w:rsid w:val="00EF2C1C"/>
    <w:rsid w:val="00EF3EB7"/>
    <w:rsid w:val="00F13DAD"/>
    <w:rsid w:val="00F148B0"/>
    <w:rsid w:val="00F25DF2"/>
    <w:rsid w:val="00F359FE"/>
    <w:rsid w:val="00F36497"/>
    <w:rsid w:val="00F367C9"/>
    <w:rsid w:val="00F4426C"/>
    <w:rsid w:val="00F50DDC"/>
    <w:rsid w:val="00F54E2A"/>
    <w:rsid w:val="00F55645"/>
    <w:rsid w:val="00F55DE6"/>
    <w:rsid w:val="00F61904"/>
    <w:rsid w:val="00F71231"/>
    <w:rsid w:val="00F84A60"/>
    <w:rsid w:val="00F85CBD"/>
    <w:rsid w:val="00F87EC9"/>
    <w:rsid w:val="00F93C25"/>
    <w:rsid w:val="00F9458B"/>
    <w:rsid w:val="00F97084"/>
    <w:rsid w:val="00F970BA"/>
    <w:rsid w:val="00FB153F"/>
    <w:rsid w:val="00FB223A"/>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15:docId w15:val="{E8ECE349-DD2F-45A5-A596-626EA449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56"/>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3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6.xml><?xml version="1.0" encoding="utf-8"?>
<ds:datastoreItem xmlns:ds="http://schemas.openxmlformats.org/officeDocument/2006/customXml" ds:itemID="{597449EC-2AE6-4D87-99EE-8CAEA84D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Nicola Wells</cp:lastModifiedBy>
  <cp:revision>8</cp:revision>
  <cp:lastPrinted>2019-12-11T10:56:00Z</cp:lastPrinted>
  <dcterms:created xsi:type="dcterms:W3CDTF">2019-12-11T11:33:00Z</dcterms:created>
  <dcterms:modified xsi:type="dcterms:W3CDTF">2019-12-11T12:45:00Z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